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A3B" w:rsidRDefault="00651A3B"/>
    <w:tbl>
      <w:tblPr>
        <w:tblW w:w="10560" w:type="dxa"/>
        <w:tblCellSpacing w:w="0" w:type="dxa"/>
        <w:shd w:val="clear" w:color="auto" w:fill="FFFFFF"/>
        <w:tblCellMar>
          <w:left w:w="0" w:type="dxa"/>
          <w:right w:w="0" w:type="dxa"/>
        </w:tblCellMar>
        <w:tblLook w:val="0000" w:firstRow="0" w:lastRow="0" w:firstColumn="0" w:lastColumn="0" w:noHBand="0" w:noVBand="0"/>
      </w:tblPr>
      <w:tblGrid>
        <w:gridCol w:w="4260"/>
        <w:gridCol w:w="6300"/>
      </w:tblGrid>
      <w:tr w:rsidR="006322A1" w:rsidRPr="00ED2E6F">
        <w:trPr>
          <w:tblCellSpacing w:w="0" w:type="dxa"/>
        </w:trPr>
        <w:tc>
          <w:tcPr>
            <w:tcW w:w="4260" w:type="dxa"/>
            <w:shd w:val="clear" w:color="auto" w:fill="FFFFFF"/>
          </w:tcPr>
          <w:p w:rsidR="006322A1" w:rsidRPr="00ED2E6F" w:rsidRDefault="00651A3B" w:rsidP="00ED2E6F">
            <w:r w:rsidRPr="00ED2E6F">
              <w:t xml:space="preserve">     UBND HUYỆN DẦU TIẾNG</w:t>
            </w:r>
          </w:p>
          <w:p w:rsidR="006322A1" w:rsidRPr="00ED2E6F" w:rsidRDefault="00C17BFC" w:rsidP="00ED2E6F">
            <w:pPr>
              <w:rPr>
                <w:b/>
              </w:rPr>
            </w:pPr>
            <w:r>
              <w:rPr>
                <w:noProof/>
              </w:rPr>
              <mc:AlternateContent>
                <mc:Choice Requires="wps">
                  <w:drawing>
                    <wp:anchor distT="0" distB="0" distL="114300" distR="114300" simplePos="0" relativeHeight="251657216" behindDoc="0" locked="0" layoutInCell="1" allowOverlap="1">
                      <wp:simplePos x="0" y="0"/>
                      <wp:positionH relativeFrom="column">
                        <wp:posOffset>198120</wp:posOffset>
                      </wp:positionH>
                      <wp:positionV relativeFrom="paragraph">
                        <wp:posOffset>220345</wp:posOffset>
                      </wp:positionV>
                      <wp:extent cx="1938020" cy="0"/>
                      <wp:effectExtent l="7620" t="10795" r="6985"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7.35pt" to="168.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H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gtnuZpD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"/>
                  </w:pict>
                </mc:Fallback>
              </mc:AlternateContent>
            </w:r>
            <w:r w:rsidR="006322A1" w:rsidRPr="00ED2E6F">
              <w:rPr>
                <w:b/>
              </w:rPr>
              <w:t>PHÒNG GIÁO DỤC VÀ ĐÀO TẠO</w:t>
            </w:r>
          </w:p>
        </w:tc>
        <w:tc>
          <w:tcPr>
            <w:tcW w:w="6300" w:type="dxa"/>
            <w:shd w:val="clear" w:color="auto" w:fill="FFFFFF"/>
          </w:tcPr>
          <w:p w:rsidR="006322A1" w:rsidRPr="00ED2E6F" w:rsidRDefault="00FB207C" w:rsidP="00ED2E6F">
            <w:pPr>
              <w:rPr>
                <w:b/>
              </w:rPr>
            </w:pPr>
            <w:r>
              <w:t xml:space="preserve">          </w:t>
            </w:r>
            <w:r w:rsidR="006322A1" w:rsidRPr="00ED2E6F">
              <w:rPr>
                <w:b/>
              </w:rPr>
              <w:t>CỘNG HÒA XÃ HỘI CHỦ NGHĨA VIỆT NAM</w:t>
            </w:r>
          </w:p>
          <w:p w:rsidR="006322A1" w:rsidRDefault="00FB207C" w:rsidP="00ED2E6F">
            <w:pPr>
              <w:rPr>
                <w:b/>
              </w:rPr>
            </w:pPr>
            <w:r>
              <w:rPr>
                <w:b/>
              </w:rPr>
              <w:t xml:space="preserve">                            </w:t>
            </w:r>
            <w:r w:rsidR="006322A1" w:rsidRPr="00ED2E6F">
              <w:rPr>
                <w:b/>
              </w:rPr>
              <w:t>Độc lập – Tự do – Hạnh phúc</w:t>
            </w:r>
          </w:p>
          <w:p w:rsidR="00ED2E6F" w:rsidRPr="00ED2E6F" w:rsidRDefault="00A15EE8" w:rsidP="00ED2E6F">
            <w:r>
              <w:rPr>
                <w:noProof/>
              </w:rPr>
              <mc:AlternateContent>
                <mc:Choice Requires="wps">
                  <w:drawing>
                    <wp:anchor distT="0" distB="0" distL="114300" distR="114300" simplePos="0" relativeHeight="251660288" behindDoc="0" locked="0" layoutInCell="1" allowOverlap="1" wp14:anchorId="74AB0880" wp14:editId="6071FE6D">
                      <wp:simplePos x="0" y="0"/>
                      <wp:positionH relativeFrom="column">
                        <wp:posOffset>1108710</wp:posOffset>
                      </wp:positionH>
                      <wp:positionV relativeFrom="paragraph">
                        <wp:posOffset>47625</wp:posOffset>
                      </wp:positionV>
                      <wp:extent cx="18859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3.75pt" to="235.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u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"/>
                  </w:pict>
                </mc:Fallback>
              </mc:AlternateContent>
            </w:r>
          </w:p>
        </w:tc>
      </w:tr>
      <w:tr w:rsidR="006322A1" w:rsidRPr="00ED2E6F">
        <w:trPr>
          <w:tblCellSpacing w:w="0" w:type="dxa"/>
        </w:trPr>
        <w:tc>
          <w:tcPr>
            <w:tcW w:w="4260" w:type="dxa"/>
            <w:shd w:val="clear" w:color="auto" w:fill="FFFFFF"/>
          </w:tcPr>
          <w:p w:rsidR="006322A1" w:rsidRPr="00ED2E6F" w:rsidRDefault="00ED2E6F" w:rsidP="00ED2E6F">
            <w:r>
              <w:t xml:space="preserve">     </w:t>
            </w:r>
            <w:r w:rsidR="00B34AA3">
              <w:t xml:space="preserve">     </w:t>
            </w:r>
            <w:r w:rsidR="0019613E">
              <w:t xml:space="preserve"> Số:  04</w:t>
            </w:r>
            <w:r w:rsidR="00EF01A1">
              <w:t xml:space="preserve"> </w:t>
            </w:r>
            <w:r w:rsidR="006322A1" w:rsidRPr="00ED2E6F">
              <w:t xml:space="preserve">/ </w:t>
            </w:r>
            <w:r w:rsidR="00651A3B" w:rsidRPr="00ED2E6F">
              <w:t>KH</w:t>
            </w:r>
            <w:r w:rsidR="00E94CD6">
              <w:t>-</w:t>
            </w:r>
            <w:r w:rsidR="00651A3B" w:rsidRPr="00ED2E6F">
              <w:t>PGDĐT</w:t>
            </w:r>
          </w:p>
        </w:tc>
        <w:tc>
          <w:tcPr>
            <w:tcW w:w="6300" w:type="dxa"/>
            <w:shd w:val="clear" w:color="auto" w:fill="FFFFFF"/>
          </w:tcPr>
          <w:p w:rsidR="006322A1" w:rsidRPr="00FB207C" w:rsidRDefault="0019613E" w:rsidP="00ED2E6F">
            <w:pPr>
              <w:rPr>
                <w:i/>
              </w:rPr>
            </w:pPr>
            <w:r>
              <w:t xml:space="preserve">                    </w:t>
            </w:r>
            <w:r w:rsidR="00651A3B" w:rsidRPr="00ED2E6F">
              <w:t xml:space="preserve"> </w:t>
            </w:r>
            <w:r w:rsidR="00651A3B" w:rsidRPr="00FB207C">
              <w:rPr>
                <w:i/>
              </w:rPr>
              <w:t>Dầu Tiếng</w:t>
            </w:r>
            <w:r w:rsidR="001263D7" w:rsidRPr="00FB207C">
              <w:rPr>
                <w:i/>
              </w:rPr>
              <w:t>,</w:t>
            </w:r>
            <w:r>
              <w:rPr>
                <w:i/>
              </w:rPr>
              <w:t xml:space="preserve"> ngày 03</w:t>
            </w:r>
            <w:r w:rsidR="00A15EE8" w:rsidRPr="00FB207C">
              <w:rPr>
                <w:i/>
              </w:rPr>
              <w:t> tháng 03</w:t>
            </w:r>
            <w:r w:rsidR="0016602F" w:rsidRPr="00FB207C">
              <w:rPr>
                <w:i/>
              </w:rPr>
              <w:t> </w:t>
            </w:r>
            <w:r w:rsidR="00651A3B" w:rsidRPr="00FB207C">
              <w:rPr>
                <w:i/>
              </w:rPr>
              <w:t>năm 201</w:t>
            </w:r>
            <w:r w:rsidR="00A15EE8" w:rsidRPr="00FB207C">
              <w:rPr>
                <w:i/>
              </w:rPr>
              <w:t>6</w:t>
            </w:r>
          </w:p>
        </w:tc>
      </w:tr>
    </w:tbl>
    <w:p w:rsidR="006322A1" w:rsidRPr="00ED2E6F" w:rsidRDefault="006322A1" w:rsidP="00ED2E6F">
      <w:r w:rsidRPr="00ED2E6F">
        <w:t> </w:t>
      </w:r>
    </w:p>
    <w:p w:rsidR="006322A1" w:rsidRPr="003455F6" w:rsidRDefault="006322A1" w:rsidP="00ED2E6F">
      <w:pPr>
        <w:jc w:val="center"/>
        <w:rPr>
          <w:b/>
          <w:sz w:val="28"/>
          <w:szCs w:val="28"/>
        </w:rPr>
      </w:pPr>
      <w:r w:rsidRPr="003455F6">
        <w:rPr>
          <w:b/>
          <w:sz w:val="28"/>
          <w:szCs w:val="28"/>
        </w:rPr>
        <w:t>KẾ HOẠCH</w:t>
      </w:r>
    </w:p>
    <w:p w:rsidR="00A15EE8" w:rsidRDefault="006322A1" w:rsidP="00ED2E6F">
      <w:pPr>
        <w:jc w:val="center"/>
        <w:rPr>
          <w:b/>
          <w:sz w:val="26"/>
          <w:szCs w:val="26"/>
        </w:rPr>
      </w:pPr>
      <w:r w:rsidRPr="0016602F">
        <w:rPr>
          <w:b/>
          <w:sz w:val="26"/>
          <w:szCs w:val="26"/>
        </w:rPr>
        <w:t xml:space="preserve">tổ chức Hội thi </w:t>
      </w:r>
      <w:r w:rsidR="0016602F" w:rsidRPr="0016602F">
        <w:rPr>
          <w:b/>
          <w:sz w:val="26"/>
          <w:szCs w:val="26"/>
        </w:rPr>
        <w:t>giáo viên chủ nhiệm</w:t>
      </w:r>
      <w:r w:rsidR="00651A3B" w:rsidRPr="0016602F">
        <w:rPr>
          <w:b/>
          <w:sz w:val="26"/>
          <w:szCs w:val="26"/>
        </w:rPr>
        <w:t xml:space="preserve"> giỏi </w:t>
      </w:r>
      <w:r w:rsidR="0016602F" w:rsidRPr="0016602F">
        <w:rPr>
          <w:b/>
          <w:sz w:val="26"/>
          <w:szCs w:val="26"/>
        </w:rPr>
        <w:t xml:space="preserve">vòng huyện </w:t>
      </w:r>
      <w:r w:rsidR="00651A3B" w:rsidRPr="0016602F">
        <w:rPr>
          <w:b/>
          <w:sz w:val="26"/>
          <w:szCs w:val="26"/>
        </w:rPr>
        <w:t>cấp</w:t>
      </w:r>
      <w:r w:rsidR="002153DB">
        <w:rPr>
          <w:b/>
          <w:sz w:val="26"/>
          <w:szCs w:val="26"/>
        </w:rPr>
        <w:t xml:space="preserve"> Trung học cơ sở</w:t>
      </w:r>
      <w:r w:rsidR="0016602F" w:rsidRPr="0016602F">
        <w:rPr>
          <w:b/>
          <w:sz w:val="26"/>
          <w:szCs w:val="26"/>
        </w:rPr>
        <w:t xml:space="preserve"> </w:t>
      </w:r>
    </w:p>
    <w:p w:rsidR="006322A1" w:rsidRPr="0016602F" w:rsidRDefault="002153DB" w:rsidP="00ED2E6F">
      <w:pPr>
        <w:jc w:val="center"/>
        <w:rPr>
          <w:b/>
          <w:sz w:val="26"/>
          <w:szCs w:val="26"/>
        </w:rPr>
      </w:pPr>
      <w:r>
        <w:rPr>
          <w:b/>
          <w:sz w:val="26"/>
          <w:szCs w:val="26"/>
        </w:rPr>
        <w:t>N</w:t>
      </w:r>
      <w:r w:rsidR="00A15EE8">
        <w:rPr>
          <w:b/>
          <w:sz w:val="26"/>
          <w:szCs w:val="26"/>
        </w:rPr>
        <w:t>ăm học 2015- 2016</w:t>
      </w:r>
    </w:p>
    <w:p w:rsidR="00ED2E6F" w:rsidRPr="00ED2E6F" w:rsidRDefault="00A15EE8" w:rsidP="00ED2E6F">
      <w:pPr>
        <w:jc w:val="center"/>
        <w:rPr>
          <w:b/>
        </w:rPr>
      </w:pPr>
      <w:r>
        <w:rPr>
          <w:noProof/>
        </w:rPr>
        <mc:AlternateContent>
          <mc:Choice Requires="wps">
            <w:drawing>
              <wp:anchor distT="0" distB="0" distL="114300" distR="114300" simplePos="0" relativeHeight="251662336" behindDoc="0" locked="0" layoutInCell="1" allowOverlap="1" wp14:anchorId="071090C4" wp14:editId="218E5B30">
                <wp:simplePos x="0" y="0"/>
                <wp:positionH relativeFrom="column">
                  <wp:posOffset>2145665</wp:posOffset>
                </wp:positionH>
                <wp:positionV relativeFrom="paragraph">
                  <wp:posOffset>68580</wp:posOffset>
                </wp:positionV>
                <wp:extent cx="1938020" cy="0"/>
                <wp:effectExtent l="0" t="0" r="2413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95pt,5.4pt" to="321.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S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"/>
            </w:pict>
          </mc:Fallback>
        </mc:AlternateContent>
      </w:r>
    </w:p>
    <w:p w:rsidR="00487E57" w:rsidRPr="00976E8B" w:rsidRDefault="00976E8B" w:rsidP="001263D7">
      <w:pPr>
        <w:jc w:val="both"/>
        <w:rPr>
          <w:sz w:val="26"/>
          <w:szCs w:val="26"/>
        </w:rPr>
      </w:pPr>
      <w:r>
        <w:t xml:space="preserve">   </w:t>
      </w:r>
      <w:r w:rsidR="009F6375">
        <w:t xml:space="preserve">       </w:t>
      </w:r>
      <w:r w:rsidR="006322A1" w:rsidRPr="00976E8B">
        <w:rPr>
          <w:sz w:val="26"/>
          <w:szCs w:val="26"/>
        </w:rPr>
        <w:t xml:space="preserve">Căn cứ </w:t>
      </w:r>
      <w:r w:rsidR="00487E57" w:rsidRPr="00976E8B">
        <w:rPr>
          <w:sz w:val="26"/>
          <w:szCs w:val="26"/>
        </w:rPr>
        <w:t xml:space="preserve">Thông tư số 43/TT/2012/TTBGDĐT ngày 26/11/2012 của Bộ Giáo dục và Đào tạo về ban hành Điều lệ Hội thi giáo viên chủ nhiệm lớp giỏi giáo dục phổ thông và giáo dục thường xuyên; </w:t>
      </w:r>
    </w:p>
    <w:p w:rsidR="00490B72" w:rsidRPr="006071EA" w:rsidRDefault="00976E8B" w:rsidP="00490B72">
      <w:pPr>
        <w:jc w:val="both"/>
        <w:rPr>
          <w:b/>
          <w:bCs/>
          <w:sz w:val="26"/>
          <w:szCs w:val="26"/>
        </w:rPr>
      </w:pPr>
      <w:r w:rsidRPr="00976E8B">
        <w:rPr>
          <w:sz w:val="26"/>
          <w:szCs w:val="26"/>
        </w:rPr>
        <w:t xml:space="preserve">   </w:t>
      </w:r>
      <w:r w:rsidR="009F6375">
        <w:rPr>
          <w:sz w:val="26"/>
          <w:szCs w:val="26"/>
        </w:rPr>
        <w:t xml:space="preserve">       </w:t>
      </w:r>
      <w:r w:rsidR="00490B72" w:rsidRPr="006071EA">
        <w:rPr>
          <w:sz w:val="26"/>
          <w:szCs w:val="26"/>
        </w:rPr>
        <w:t>Căn cứ Kế hoạch số 1668/KH-SGDĐT ngày 23/9/2015 của Sở Giáo dục và Đào tạo Bình Dương về triển khai kế hoạch tổ chức các Hội thi, Kỳ thi Olympic các ngành học, cấp học Mầm Non, Tiểu học, THCS, THPT, GDTX và GDCN giai đoạn năm 2015-2018.</w:t>
      </w:r>
    </w:p>
    <w:p w:rsidR="006322A1" w:rsidRPr="00976E8B" w:rsidRDefault="00487E57" w:rsidP="001263D7">
      <w:pPr>
        <w:jc w:val="both"/>
        <w:rPr>
          <w:sz w:val="26"/>
          <w:szCs w:val="26"/>
        </w:rPr>
      </w:pPr>
      <w:r w:rsidRPr="00976E8B">
        <w:rPr>
          <w:sz w:val="26"/>
          <w:szCs w:val="26"/>
        </w:rPr>
        <w:t xml:space="preserve">      </w:t>
      </w:r>
      <w:r w:rsidR="00976E8B" w:rsidRPr="00976E8B">
        <w:rPr>
          <w:sz w:val="26"/>
          <w:szCs w:val="26"/>
        </w:rPr>
        <w:t xml:space="preserve">    </w:t>
      </w:r>
      <w:r w:rsidRPr="00976E8B">
        <w:rPr>
          <w:sz w:val="26"/>
          <w:szCs w:val="26"/>
        </w:rPr>
        <w:t xml:space="preserve">Nay </w:t>
      </w:r>
      <w:r w:rsidR="006322A1" w:rsidRPr="00976E8B">
        <w:rPr>
          <w:sz w:val="26"/>
          <w:szCs w:val="26"/>
        </w:rPr>
        <w:t>P</w:t>
      </w:r>
      <w:r w:rsidRPr="00976E8B">
        <w:rPr>
          <w:sz w:val="26"/>
          <w:szCs w:val="26"/>
        </w:rPr>
        <w:t xml:space="preserve">hòng Giáo dục và Đào tạo Dầu Tiếng triển khai kế hoạch tổ chức Hội thi GVCN lớp giỏi </w:t>
      </w:r>
      <w:r w:rsidR="00490B72">
        <w:rPr>
          <w:sz w:val="26"/>
          <w:szCs w:val="26"/>
        </w:rPr>
        <w:t>cấp THCS vòng huyện năm học 2015-2016</w:t>
      </w:r>
      <w:r w:rsidRPr="00976E8B">
        <w:rPr>
          <w:sz w:val="26"/>
          <w:szCs w:val="26"/>
        </w:rPr>
        <w:t xml:space="preserve"> như sau</w:t>
      </w:r>
      <w:r w:rsidR="006322A1" w:rsidRPr="00976E8B">
        <w:rPr>
          <w:sz w:val="26"/>
          <w:szCs w:val="26"/>
        </w:rPr>
        <w:t>:</w:t>
      </w:r>
    </w:p>
    <w:p w:rsidR="006322A1" w:rsidRDefault="006322A1" w:rsidP="001263D7">
      <w:pPr>
        <w:jc w:val="both"/>
        <w:rPr>
          <w:b/>
          <w:sz w:val="26"/>
          <w:szCs w:val="26"/>
        </w:rPr>
      </w:pPr>
      <w:r w:rsidRPr="00976E8B">
        <w:rPr>
          <w:sz w:val="26"/>
          <w:szCs w:val="26"/>
        </w:rPr>
        <w:t> </w:t>
      </w:r>
      <w:r w:rsidR="00976E8B">
        <w:rPr>
          <w:b/>
          <w:sz w:val="26"/>
          <w:szCs w:val="26"/>
        </w:rPr>
        <w:t xml:space="preserve">I/ </w:t>
      </w:r>
      <w:r w:rsidRPr="00976E8B">
        <w:rPr>
          <w:b/>
          <w:sz w:val="26"/>
          <w:szCs w:val="26"/>
        </w:rPr>
        <w:t>MỤC ĐÍCH</w:t>
      </w:r>
      <w:r w:rsidR="00211161">
        <w:rPr>
          <w:b/>
          <w:sz w:val="26"/>
          <w:szCs w:val="26"/>
        </w:rPr>
        <w:t xml:space="preserve"> HỘI THI</w:t>
      </w:r>
    </w:p>
    <w:p w:rsidR="00211161" w:rsidRPr="00211161" w:rsidRDefault="00211161" w:rsidP="00211161">
      <w:pPr>
        <w:jc w:val="both"/>
        <w:rPr>
          <w:sz w:val="26"/>
          <w:szCs w:val="26"/>
        </w:rPr>
      </w:pPr>
      <w:r>
        <w:rPr>
          <w:sz w:val="26"/>
          <w:szCs w:val="26"/>
        </w:rPr>
        <w:t xml:space="preserve">- </w:t>
      </w:r>
      <w:r w:rsidRPr="00211161">
        <w:rPr>
          <w:sz w:val="26"/>
          <w:szCs w:val="26"/>
        </w:rPr>
        <w:t>Tuyển chọn, công nhận giáo viên đạt danh hiệu giáo viên chủ nhiệm giỏi trong các cơ sở giáo dục phổ thông và giáo dục thường xuyên, tạo điều kiện để giáo viên thể hiện năng lực, học tập, trao đổi kinh nghiệm về công tác chủ nhiệm lớp;</w:t>
      </w:r>
    </w:p>
    <w:p w:rsidR="00211161" w:rsidRPr="00211161" w:rsidRDefault="00211161" w:rsidP="00211161">
      <w:pPr>
        <w:jc w:val="both"/>
        <w:rPr>
          <w:sz w:val="26"/>
          <w:szCs w:val="26"/>
        </w:rPr>
      </w:pPr>
      <w:r>
        <w:rPr>
          <w:sz w:val="26"/>
          <w:szCs w:val="26"/>
        </w:rPr>
        <w:t xml:space="preserve">- </w:t>
      </w:r>
      <w:r w:rsidRPr="00211161">
        <w:rPr>
          <w:sz w:val="26"/>
          <w:szCs w:val="26"/>
        </w:rPr>
        <w:t>Phát hiện, tuyên dương và nhân rộng những điển hình tiên tiến, góp phần tạo động lực nâng cao chất lượng giáo dục của mỗi trường, mỗi địa phương và của cả nước, góp phần thu hút sự quan tâm của các lực lượng xã hội tham gia giáo dục học sinh;</w:t>
      </w:r>
    </w:p>
    <w:p w:rsidR="00211161" w:rsidRPr="00211161" w:rsidRDefault="00211161" w:rsidP="00211161">
      <w:pPr>
        <w:jc w:val="both"/>
        <w:rPr>
          <w:sz w:val="26"/>
          <w:szCs w:val="26"/>
        </w:rPr>
      </w:pPr>
      <w:r>
        <w:rPr>
          <w:sz w:val="26"/>
          <w:szCs w:val="26"/>
        </w:rPr>
        <w:t xml:space="preserve">- </w:t>
      </w:r>
      <w:r w:rsidRPr="00211161">
        <w:rPr>
          <w:sz w:val="26"/>
          <w:szCs w:val="26"/>
        </w:rPr>
        <w:t>Góp phần đánh giá thực trạng năng lực, nghiệp vụ sư phạm của đội ngũ, từ đó xây dựng kế hoạch đào tạo, bồi dưỡng nhằm nâng cao năng lực làm công tác chủ nhiệm lớp của giáo viên, đ</w:t>
      </w:r>
      <w:r w:rsidR="00311CAA">
        <w:rPr>
          <w:sz w:val="26"/>
          <w:szCs w:val="26"/>
        </w:rPr>
        <w:t>áp ứng yêu cầu đổi mới giáo dục;</w:t>
      </w:r>
    </w:p>
    <w:p w:rsidR="006322A1" w:rsidRPr="00976E8B" w:rsidRDefault="006322A1" w:rsidP="001263D7">
      <w:pPr>
        <w:jc w:val="both"/>
        <w:rPr>
          <w:sz w:val="26"/>
          <w:szCs w:val="26"/>
        </w:rPr>
      </w:pPr>
      <w:r w:rsidRPr="00976E8B">
        <w:rPr>
          <w:sz w:val="26"/>
          <w:szCs w:val="26"/>
        </w:rPr>
        <w:t> - Tạo điều kiện để giáo viên thể hiện năng lực tự học và sáng tạo, trao đổi kinh nghiệm về giảng dạy tổ chức lớp học; khai thác và sử dụng hiệu quả phương tiện, đồ dùng dạy học. Qua hội thi tuyển chọn, công nhận giáo viên đạt danh hiệu giáo viên dạy giỏi của cấp học, tuyên dương và nhân rộng những điển hình tiên tiến, góp phần tạo động lực phát tri</w:t>
      </w:r>
      <w:r w:rsidR="001263D7" w:rsidRPr="00976E8B">
        <w:rPr>
          <w:sz w:val="26"/>
          <w:szCs w:val="26"/>
        </w:rPr>
        <w:t>ển sự nghiệp giáo dục của ngành;</w:t>
      </w:r>
    </w:p>
    <w:p w:rsidR="006322A1" w:rsidRPr="00976E8B" w:rsidRDefault="00976E8B" w:rsidP="001263D7">
      <w:pPr>
        <w:jc w:val="both"/>
        <w:rPr>
          <w:b/>
          <w:sz w:val="26"/>
          <w:szCs w:val="26"/>
        </w:rPr>
      </w:pPr>
      <w:r w:rsidRPr="00976E8B">
        <w:rPr>
          <w:b/>
          <w:sz w:val="26"/>
          <w:szCs w:val="26"/>
        </w:rPr>
        <w:t xml:space="preserve">II/ </w:t>
      </w:r>
      <w:r w:rsidR="006322A1" w:rsidRPr="00976E8B">
        <w:rPr>
          <w:b/>
          <w:sz w:val="26"/>
          <w:szCs w:val="26"/>
        </w:rPr>
        <w:t>YÊU CẦU</w:t>
      </w:r>
      <w:r w:rsidR="00211161">
        <w:rPr>
          <w:b/>
          <w:sz w:val="26"/>
          <w:szCs w:val="26"/>
        </w:rPr>
        <w:t xml:space="preserve"> HỘI THI</w:t>
      </w:r>
    </w:p>
    <w:p w:rsidR="006322A1" w:rsidRPr="00976E8B" w:rsidRDefault="006322A1" w:rsidP="001263D7">
      <w:pPr>
        <w:jc w:val="both"/>
        <w:rPr>
          <w:sz w:val="26"/>
          <w:szCs w:val="26"/>
        </w:rPr>
      </w:pPr>
      <w:r w:rsidRPr="00806158">
        <w:rPr>
          <w:b/>
          <w:sz w:val="26"/>
          <w:szCs w:val="26"/>
        </w:rPr>
        <w:t> 1</w:t>
      </w:r>
      <w:r w:rsidRPr="00976E8B">
        <w:rPr>
          <w:sz w:val="26"/>
          <w:szCs w:val="26"/>
        </w:rPr>
        <w:t>. Hội thi được tổ chức theo các môn học được quy định trong Chương trình giáo dục phổ thông;</w:t>
      </w:r>
    </w:p>
    <w:p w:rsidR="00976E8B" w:rsidRDefault="006322A1" w:rsidP="001263D7">
      <w:pPr>
        <w:jc w:val="both"/>
        <w:rPr>
          <w:sz w:val="26"/>
          <w:szCs w:val="26"/>
        </w:rPr>
      </w:pPr>
      <w:r w:rsidRPr="00806158">
        <w:rPr>
          <w:b/>
          <w:sz w:val="26"/>
          <w:szCs w:val="26"/>
        </w:rPr>
        <w:t> 2</w:t>
      </w:r>
      <w:r w:rsidRPr="00976E8B">
        <w:rPr>
          <w:sz w:val="26"/>
          <w:szCs w:val="26"/>
        </w:rPr>
        <w:t>. Việc tổ chức Hội thi phải đảm bảo tính khách quan, trung thực, công bằng, có tác dụng giáo dục, khuyến khích động viên giáo viên học hỏi, trao đổi, truyền đạt, phổ biến kinh nghiệm giảng dạy, nghiên cứu giáo dục.</w:t>
      </w:r>
    </w:p>
    <w:p w:rsidR="00EF3DEB" w:rsidRPr="00EF3DEB" w:rsidRDefault="00EF3DEB" w:rsidP="001263D7">
      <w:pPr>
        <w:jc w:val="both"/>
        <w:rPr>
          <w:b/>
          <w:sz w:val="26"/>
          <w:szCs w:val="26"/>
        </w:rPr>
      </w:pPr>
      <w:r w:rsidRPr="00EF3DEB">
        <w:rPr>
          <w:b/>
          <w:sz w:val="26"/>
          <w:szCs w:val="26"/>
        </w:rPr>
        <w:t>III/ ĐỐI TƯỢNG, ĐIỀU KIỆN VÀ SỐ LƯỢNG</w:t>
      </w:r>
      <w:r w:rsidR="008D4443">
        <w:rPr>
          <w:b/>
          <w:sz w:val="26"/>
          <w:szCs w:val="26"/>
        </w:rPr>
        <w:t xml:space="preserve"> THỊ CẤP HUYỆN</w:t>
      </w:r>
      <w:r w:rsidRPr="00EF3DEB">
        <w:rPr>
          <w:b/>
          <w:sz w:val="26"/>
          <w:szCs w:val="26"/>
        </w:rPr>
        <w:t>:</w:t>
      </w:r>
    </w:p>
    <w:p w:rsidR="009750F2" w:rsidRPr="00976E8B" w:rsidRDefault="00974AB3" w:rsidP="009750F2">
      <w:pPr>
        <w:jc w:val="both"/>
        <w:rPr>
          <w:sz w:val="26"/>
          <w:szCs w:val="26"/>
        </w:rPr>
      </w:pPr>
      <w:r w:rsidRPr="005B1D0C">
        <w:rPr>
          <w:b/>
          <w:sz w:val="26"/>
          <w:szCs w:val="26"/>
        </w:rPr>
        <w:t>1/</w:t>
      </w:r>
      <w:r w:rsidR="009750F2" w:rsidRPr="005B1D0C">
        <w:rPr>
          <w:b/>
          <w:sz w:val="26"/>
          <w:szCs w:val="26"/>
        </w:rPr>
        <w:t>Đối tượng tham dự Hội thi:</w:t>
      </w:r>
      <w:r w:rsidR="009750F2">
        <w:rPr>
          <w:sz w:val="26"/>
          <w:szCs w:val="26"/>
        </w:rPr>
        <w:t xml:space="preserve"> </w:t>
      </w:r>
      <w:r w:rsidR="009750F2" w:rsidRPr="00976E8B">
        <w:rPr>
          <w:sz w:val="26"/>
          <w:szCs w:val="26"/>
        </w:rPr>
        <w:t xml:space="preserve"> là giáo viên đang trực tiếp giảng dạy tại </w:t>
      </w:r>
      <w:r w:rsidR="00F64227">
        <w:rPr>
          <w:sz w:val="26"/>
          <w:szCs w:val="26"/>
        </w:rPr>
        <w:t xml:space="preserve">các </w:t>
      </w:r>
      <w:r w:rsidR="009750F2" w:rsidRPr="00976E8B">
        <w:rPr>
          <w:sz w:val="26"/>
          <w:szCs w:val="26"/>
        </w:rPr>
        <w:t>trường</w:t>
      </w:r>
      <w:r w:rsidR="009750F2">
        <w:rPr>
          <w:sz w:val="26"/>
          <w:szCs w:val="26"/>
        </w:rPr>
        <w:t xml:space="preserve"> </w:t>
      </w:r>
      <w:r w:rsidR="009750F2" w:rsidRPr="00976E8B">
        <w:rPr>
          <w:sz w:val="26"/>
          <w:szCs w:val="26"/>
        </w:rPr>
        <w:t>THCS</w:t>
      </w:r>
      <w:r w:rsidR="00F64227">
        <w:rPr>
          <w:sz w:val="26"/>
          <w:szCs w:val="26"/>
        </w:rPr>
        <w:t xml:space="preserve"> trong huyện</w:t>
      </w:r>
      <w:r w:rsidR="009750F2">
        <w:rPr>
          <w:sz w:val="26"/>
          <w:szCs w:val="26"/>
        </w:rPr>
        <w:t xml:space="preserve"> và GV dạy cấp THCS của trường THPT Thanh Tuyền</w:t>
      </w:r>
      <w:r w:rsidR="009750F2" w:rsidRPr="00976E8B">
        <w:rPr>
          <w:sz w:val="26"/>
          <w:szCs w:val="26"/>
        </w:rPr>
        <w:t>.</w:t>
      </w:r>
    </w:p>
    <w:p w:rsidR="009750F2" w:rsidRPr="00976E8B" w:rsidRDefault="009750F2" w:rsidP="009750F2">
      <w:pPr>
        <w:jc w:val="both"/>
        <w:rPr>
          <w:sz w:val="26"/>
          <w:szCs w:val="26"/>
        </w:rPr>
      </w:pPr>
      <w:r>
        <w:rPr>
          <w:sz w:val="26"/>
          <w:szCs w:val="26"/>
        </w:rPr>
        <w:t xml:space="preserve"> </w:t>
      </w:r>
      <w:r w:rsidRPr="005B1D0C">
        <w:rPr>
          <w:b/>
          <w:sz w:val="26"/>
          <w:szCs w:val="26"/>
        </w:rPr>
        <w:t>2/Điều kiện</w:t>
      </w:r>
      <w:r w:rsidRPr="00976E8B">
        <w:rPr>
          <w:sz w:val="26"/>
          <w:szCs w:val="26"/>
        </w:rPr>
        <w:t>:</w:t>
      </w:r>
      <w:r w:rsidR="002B2DA2">
        <w:rPr>
          <w:sz w:val="26"/>
          <w:szCs w:val="26"/>
        </w:rPr>
        <w:t xml:space="preserve"> </w:t>
      </w:r>
    </w:p>
    <w:p w:rsidR="009750F2" w:rsidRPr="00976E8B" w:rsidRDefault="009750F2" w:rsidP="009750F2">
      <w:pPr>
        <w:jc w:val="both"/>
        <w:rPr>
          <w:sz w:val="26"/>
          <w:szCs w:val="26"/>
        </w:rPr>
      </w:pPr>
      <w:r w:rsidRPr="00976E8B">
        <w:rPr>
          <w:sz w:val="26"/>
          <w:szCs w:val="26"/>
        </w:rPr>
        <w:t>- Giáo viên tham gia Hội thi phải có ít nhất một sáng kiến kinh nghiệm hoặc sản phẩm nghiên cứu khoa học sư phạm ứng dụng đã triển  khai có hiệu quả, góp phần nâng cao chất lượng dạy học, giáo dục học sinh. Sáng kiến kinh nghiệm, sản phẩm nghiên cứu khoa học sư phạm ứng dụng phải được viết thành báo cáo và đã được nhà trường hoặc Phòng GDĐT, Sở GDĐT công nhận và xếp loại trong thời gian 4 năm học vừa qua</w:t>
      </w:r>
      <w:r w:rsidR="008377AB">
        <w:rPr>
          <w:sz w:val="26"/>
          <w:szCs w:val="26"/>
        </w:rPr>
        <w:t xml:space="preserve"> hoặc năm dự thi</w:t>
      </w:r>
      <w:r w:rsidRPr="00976E8B">
        <w:rPr>
          <w:sz w:val="26"/>
          <w:szCs w:val="26"/>
        </w:rPr>
        <w:t>;</w:t>
      </w:r>
    </w:p>
    <w:p w:rsidR="009750F2" w:rsidRDefault="00744057" w:rsidP="009750F2">
      <w:pPr>
        <w:jc w:val="both"/>
        <w:rPr>
          <w:sz w:val="26"/>
          <w:szCs w:val="26"/>
        </w:rPr>
      </w:pPr>
      <w:r>
        <w:rPr>
          <w:sz w:val="26"/>
          <w:szCs w:val="26"/>
        </w:rPr>
        <w:t> -</w:t>
      </w:r>
      <w:r w:rsidR="00922D06">
        <w:rPr>
          <w:sz w:val="26"/>
          <w:szCs w:val="26"/>
        </w:rPr>
        <w:t xml:space="preserve"> </w:t>
      </w:r>
      <w:r w:rsidR="009750F2" w:rsidRPr="00976E8B">
        <w:rPr>
          <w:sz w:val="26"/>
          <w:szCs w:val="26"/>
        </w:rPr>
        <w:t xml:space="preserve">Giáo viên tham gia Hội thi phải đạt chuẩn trình độ đào tạo trở lên; có thời gian trực tiếp giảng dạy liên tục từ 3 năm trở lên; có phẩm chất đạo đức tốt; có năng lực chuyên môn và năng lực tổ chức, quản lý lớp học được học sinh và đồng nghiệp đánh giá cao, được lãnh đạo nhà </w:t>
      </w:r>
      <w:r w:rsidR="009750F2" w:rsidRPr="00976E8B">
        <w:rPr>
          <w:sz w:val="26"/>
          <w:szCs w:val="26"/>
        </w:rPr>
        <w:lastRenderedPageBreak/>
        <w:t>trường xác nhận và được đánh giá, xếp loại khá trở lên theo Chuẩn nghề nghiệp giáo viên cấp học tương ứng;</w:t>
      </w:r>
    </w:p>
    <w:p w:rsidR="00805F1C" w:rsidRPr="001D454C" w:rsidRDefault="00805F1C" w:rsidP="00805F1C">
      <w:pPr>
        <w:jc w:val="both"/>
        <w:rPr>
          <w:b/>
          <w:i/>
          <w:sz w:val="26"/>
          <w:szCs w:val="26"/>
        </w:rPr>
      </w:pPr>
      <w:r w:rsidRPr="00976E8B">
        <w:rPr>
          <w:sz w:val="26"/>
          <w:szCs w:val="26"/>
        </w:rPr>
        <w:t xml:space="preserve">- </w:t>
      </w:r>
      <w:r>
        <w:rPr>
          <w:sz w:val="26"/>
          <w:szCs w:val="26"/>
        </w:rPr>
        <w:t xml:space="preserve">Tất cả </w:t>
      </w:r>
      <w:r w:rsidRPr="00976E8B">
        <w:rPr>
          <w:sz w:val="26"/>
          <w:szCs w:val="26"/>
        </w:rPr>
        <w:t xml:space="preserve">Giáo viên </w:t>
      </w:r>
      <w:r>
        <w:rPr>
          <w:sz w:val="26"/>
          <w:szCs w:val="26"/>
        </w:rPr>
        <w:t xml:space="preserve">đã </w:t>
      </w:r>
      <w:r w:rsidRPr="00976E8B">
        <w:rPr>
          <w:sz w:val="26"/>
          <w:szCs w:val="26"/>
        </w:rPr>
        <w:t xml:space="preserve">tham gia </w:t>
      </w:r>
      <w:r>
        <w:rPr>
          <w:sz w:val="26"/>
          <w:szCs w:val="26"/>
        </w:rPr>
        <w:t xml:space="preserve">và đạt thành tích </w:t>
      </w:r>
      <w:r w:rsidR="00C02B07">
        <w:rPr>
          <w:sz w:val="26"/>
          <w:szCs w:val="26"/>
        </w:rPr>
        <w:t xml:space="preserve">công nhận và xếp giải khen thưởng </w:t>
      </w:r>
      <w:r>
        <w:rPr>
          <w:sz w:val="26"/>
          <w:szCs w:val="26"/>
        </w:rPr>
        <w:t>tại Hội thi Giáo viên chủ nhiệm giỏi cấp huyện năm học 2013-2014</w:t>
      </w:r>
      <w:r w:rsidR="00C02B07">
        <w:rPr>
          <w:sz w:val="26"/>
          <w:szCs w:val="26"/>
        </w:rPr>
        <w:t>;</w:t>
      </w:r>
      <w:r w:rsidR="00AE340D">
        <w:rPr>
          <w:sz w:val="26"/>
          <w:szCs w:val="26"/>
        </w:rPr>
        <w:t xml:space="preserve"> </w:t>
      </w:r>
      <w:r w:rsidR="00AE340D" w:rsidRPr="001D454C">
        <w:rPr>
          <w:b/>
          <w:i/>
          <w:sz w:val="26"/>
          <w:szCs w:val="26"/>
        </w:rPr>
        <w:t>Và đối tượng tham gia này được mi</w:t>
      </w:r>
      <w:r w:rsidR="00BF555F" w:rsidRPr="001D454C">
        <w:rPr>
          <w:b/>
          <w:i/>
          <w:sz w:val="26"/>
          <w:szCs w:val="26"/>
        </w:rPr>
        <w:t>ễn dự phần thi vòng 1;</w:t>
      </w:r>
    </w:p>
    <w:p w:rsidR="009750F2" w:rsidRPr="00976E8B" w:rsidRDefault="009750F2" w:rsidP="009750F2">
      <w:pPr>
        <w:jc w:val="both"/>
        <w:rPr>
          <w:sz w:val="26"/>
          <w:szCs w:val="26"/>
        </w:rPr>
      </w:pPr>
      <w:r w:rsidRPr="00976E8B">
        <w:rPr>
          <w:sz w:val="26"/>
          <w:szCs w:val="26"/>
        </w:rPr>
        <w:t xml:space="preserve"> - Giáo viên tham gia Hội thi phải </w:t>
      </w:r>
      <w:r w:rsidR="003C4EBA">
        <w:rPr>
          <w:sz w:val="26"/>
          <w:szCs w:val="26"/>
        </w:rPr>
        <w:t xml:space="preserve">đạt </w:t>
      </w:r>
      <w:r w:rsidR="003C4EBA" w:rsidRPr="003C4EBA">
        <w:rPr>
          <w:b/>
          <w:sz w:val="26"/>
          <w:szCs w:val="26"/>
        </w:rPr>
        <w:t xml:space="preserve">giáo viên chủ nhiệm </w:t>
      </w:r>
      <w:r w:rsidRPr="003C4EBA">
        <w:rPr>
          <w:b/>
          <w:sz w:val="26"/>
          <w:szCs w:val="26"/>
        </w:rPr>
        <w:t>giỏi cấp Trường</w:t>
      </w:r>
      <w:r>
        <w:rPr>
          <w:sz w:val="26"/>
          <w:szCs w:val="26"/>
        </w:rPr>
        <w:t xml:space="preserve"> đã được bình bầu</w:t>
      </w:r>
      <w:r w:rsidRPr="00976E8B">
        <w:rPr>
          <w:sz w:val="26"/>
          <w:szCs w:val="26"/>
        </w:rPr>
        <w:t xml:space="preserve"> của 1 trong 2 năm học vừa qua</w:t>
      </w:r>
      <w:r w:rsidR="00744057">
        <w:rPr>
          <w:sz w:val="26"/>
          <w:szCs w:val="26"/>
        </w:rPr>
        <w:t xml:space="preserve"> </w:t>
      </w:r>
      <w:r w:rsidR="00AF1F4F">
        <w:rPr>
          <w:sz w:val="26"/>
          <w:szCs w:val="26"/>
        </w:rPr>
        <w:t>(NH 2014-2015, 2015-2016</w:t>
      </w:r>
      <w:r>
        <w:rPr>
          <w:sz w:val="26"/>
          <w:szCs w:val="26"/>
        </w:rPr>
        <w:t>)</w:t>
      </w:r>
      <w:r w:rsidRPr="00976E8B">
        <w:rPr>
          <w:sz w:val="26"/>
          <w:szCs w:val="26"/>
        </w:rPr>
        <w:t>.</w:t>
      </w:r>
    </w:p>
    <w:p w:rsidR="007616E7" w:rsidRDefault="009750F2" w:rsidP="007616E7">
      <w:pPr>
        <w:jc w:val="both"/>
        <w:rPr>
          <w:sz w:val="26"/>
          <w:szCs w:val="26"/>
        </w:rPr>
      </w:pPr>
      <w:r w:rsidRPr="005B1D0C">
        <w:rPr>
          <w:b/>
          <w:sz w:val="26"/>
          <w:szCs w:val="26"/>
        </w:rPr>
        <w:t>3/Số lượng quy định</w:t>
      </w:r>
      <w:r w:rsidR="00D40322">
        <w:rPr>
          <w:sz w:val="26"/>
          <w:szCs w:val="26"/>
        </w:rPr>
        <w:t xml:space="preserve">: </w:t>
      </w:r>
      <w:r w:rsidR="007616E7">
        <w:rPr>
          <w:sz w:val="26"/>
          <w:szCs w:val="26"/>
        </w:rPr>
        <w:t>Mỗi đơn vị chọn cử không quá 5 giáo viên dự thi vòng huyện. Đối với trường THCS Nguyễn Bỉnh Khiêm. THPT Thanh Tuyền không quá 10 giáo viên dự thi.</w:t>
      </w:r>
    </w:p>
    <w:p w:rsidR="006322A1" w:rsidRDefault="00976E8B" w:rsidP="001263D7">
      <w:pPr>
        <w:jc w:val="both"/>
        <w:rPr>
          <w:b/>
          <w:sz w:val="26"/>
          <w:szCs w:val="26"/>
        </w:rPr>
      </w:pPr>
      <w:r w:rsidRPr="00976E8B">
        <w:rPr>
          <w:b/>
          <w:sz w:val="26"/>
          <w:szCs w:val="26"/>
        </w:rPr>
        <w:t>I</w:t>
      </w:r>
      <w:r w:rsidR="003F2B50">
        <w:rPr>
          <w:b/>
          <w:sz w:val="26"/>
          <w:szCs w:val="26"/>
        </w:rPr>
        <w:t>V</w:t>
      </w:r>
      <w:r w:rsidRPr="00976E8B">
        <w:rPr>
          <w:b/>
          <w:sz w:val="26"/>
          <w:szCs w:val="26"/>
        </w:rPr>
        <w:t xml:space="preserve">/ </w:t>
      </w:r>
      <w:r w:rsidR="003F2B50">
        <w:rPr>
          <w:b/>
          <w:sz w:val="26"/>
          <w:szCs w:val="26"/>
        </w:rPr>
        <w:t xml:space="preserve">THỜI GIAN, ĐỊA ĐIỂM </w:t>
      </w:r>
      <w:r w:rsidRPr="00976E8B">
        <w:rPr>
          <w:b/>
          <w:sz w:val="26"/>
          <w:szCs w:val="26"/>
        </w:rPr>
        <w:t>T</w:t>
      </w:r>
      <w:r w:rsidR="006322A1" w:rsidRPr="00976E8B">
        <w:rPr>
          <w:b/>
          <w:sz w:val="26"/>
          <w:szCs w:val="26"/>
        </w:rPr>
        <w:t>Ổ CHỨC HỘI THI</w:t>
      </w:r>
    </w:p>
    <w:p w:rsidR="002B2DA2" w:rsidRDefault="009C7BCD" w:rsidP="001263D7">
      <w:pPr>
        <w:jc w:val="both"/>
        <w:rPr>
          <w:b/>
          <w:sz w:val="26"/>
          <w:szCs w:val="26"/>
        </w:rPr>
      </w:pPr>
      <w:r>
        <w:rPr>
          <w:b/>
          <w:sz w:val="26"/>
          <w:szCs w:val="26"/>
        </w:rPr>
        <w:t xml:space="preserve">1/ </w:t>
      </w:r>
      <w:r w:rsidR="002B2DA2">
        <w:rPr>
          <w:b/>
          <w:sz w:val="26"/>
          <w:szCs w:val="26"/>
        </w:rPr>
        <w:t>Cấp Trường</w:t>
      </w:r>
      <w:r>
        <w:rPr>
          <w:b/>
          <w:sz w:val="26"/>
          <w:szCs w:val="26"/>
        </w:rPr>
        <w:t xml:space="preserve"> </w:t>
      </w:r>
    </w:p>
    <w:p w:rsidR="009C7BCD" w:rsidRPr="002B2DA2" w:rsidRDefault="002B2DA2" w:rsidP="001263D7">
      <w:pPr>
        <w:jc w:val="both"/>
        <w:rPr>
          <w:sz w:val="26"/>
          <w:szCs w:val="26"/>
        </w:rPr>
      </w:pPr>
      <w:r w:rsidRPr="002B2DA2">
        <w:rPr>
          <w:sz w:val="26"/>
          <w:szCs w:val="26"/>
        </w:rPr>
        <w:t xml:space="preserve">1.1/ Thời gian : hoàn thành </w:t>
      </w:r>
      <w:r w:rsidR="009C7BCD" w:rsidRPr="002B2DA2">
        <w:rPr>
          <w:sz w:val="26"/>
          <w:szCs w:val="26"/>
        </w:rPr>
        <w:t>trong tháng 5/2016</w:t>
      </w:r>
    </w:p>
    <w:p w:rsidR="002B2DA2" w:rsidRPr="00976E8B" w:rsidRDefault="00E51747" w:rsidP="002B2DA2">
      <w:pPr>
        <w:jc w:val="both"/>
        <w:rPr>
          <w:sz w:val="26"/>
          <w:szCs w:val="26"/>
        </w:rPr>
      </w:pPr>
      <w:r>
        <w:rPr>
          <w:sz w:val="26"/>
          <w:szCs w:val="26"/>
        </w:rPr>
        <w:t>1.2/ Điều kiện tổ chức</w:t>
      </w:r>
      <w:r w:rsidR="002B2DA2" w:rsidRPr="002B2DA2">
        <w:rPr>
          <w:sz w:val="26"/>
          <w:szCs w:val="26"/>
        </w:rPr>
        <w:t xml:space="preserve"> thi: các đơn vị ngh</w:t>
      </w:r>
      <w:r>
        <w:rPr>
          <w:sz w:val="26"/>
          <w:szCs w:val="26"/>
        </w:rPr>
        <w:t>iên cứu kỹ</w:t>
      </w:r>
      <w:r w:rsidR="002B2DA2">
        <w:rPr>
          <w:sz w:val="26"/>
          <w:szCs w:val="26"/>
        </w:rPr>
        <w:t xml:space="preserve"> </w:t>
      </w:r>
      <w:r w:rsidR="002B2DA2" w:rsidRPr="00976E8B">
        <w:rPr>
          <w:sz w:val="26"/>
          <w:szCs w:val="26"/>
        </w:rPr>
        <w:t xml:space="preserve">Thông tư số 43/TT/2012/TTBGDĐT ngày 26/11/2012 của Bộ Giáo dục và Đào tạo về ban hành Điều lệ Hội thi giáo viên chủ nhiệm lớp giỏi giáo dục phổ thông và giáo dục thường xuyên; </w:t>
      </w:r>
      <w:r w:rsidR="002B2DA2">
        <w:rPr>
          <w:sz w:val="26"/>
          <w:szCs w:val="26"/>
        </w:rPr>
        <w:t>để tổ chức thực hiện đúng quy trình</w:t>
      </w:r>
      <w:r w:rsidR="005642DA">
        <w:rPr>
          <w:sz w:val="26"/>
          <w:szCs w:val="26"/>
        </w:rPr>
        <w:t>.</w:t>
      </w:r>
    </w:p>
    <w:p w:rsidR="002B2DA2" w:rsidRPr="002B2DA2" w:rsidRDefault="002B2DA2" w:rsidP="001263D7">
      <w:pPr>
        <w:jc w:val="both"/>
        <w:rPr>
          <w:b/>
          <w:sz w:val="26"/>
          <w:szCs w:val="26"/>
        </w:rPr>
      </w:pPr>
      <w:r>
        <w:rPr>
          <w:b/>
          <w:sz w:val="26"/>
          <w:szCs w:val="26"/>
        </w:rPr>
        <w:t>2/ C</w:t>
      </w:r>
      <w:r w:rsidRPr="002B2DA2">
        <w:rPr>
          <w:b/>
          <w:sz w:val="26"/>
          <w:szCs w:val="26"/>
        </w:rPr>
        <w:t>ấp Huyện</w:t>
      </w:r>
    </w:p>
    <w:p w:rsidR="003F2B50" w:rsidRPr="002B2DA2" w:rsidRDefault="002B2DA2" w:rsidP="003F2B50">
      <w:pPr>
        <w:jc w:val="both"/>
        <w:rPr>
          <w:sz w:val="26"/>
          <w:szCs w:val="26"/>
        </w:rPr>
      </w:pPr>
      <w:r w:rsidRPr="002B2DA2">
        <w:rPr>
          <w:sz w:val="26"/>
          <w:szCs w:val="26"/>
        </w:rPr>
        <w:t>2.</w:t>
      </w:r>
      <w:r w:rsidR="009C44BD" w:rsidRPr="002B2DA2">
        <w:rPr>
          <w:sz w:val="26"/>
          <w:szCs w:val="26"/>
        </w:rPr>
        <w:t>1/</w:t>
      </w:r>
      <w:r w:rsidR="003F2B50" w:rsidRPr="002B2DA2">
        <w:rPr>
          <w:sz w:val="26"/>
          <w:szCs w:val="26"/>
        </w:rPr>
        <w:t>Thời gian tổ chức các vòng thi</w:t>
      </w:r>
      <w:r w:rsidR="00182DA3" w:rsidRPr="002B2DA2">
        <w:rPr>
          <w:sz w:val="26"/>
          <w:szCs w:val="26"/>
        </w:rPr>
        <w:t>:</w:t>
      </w:r>
      <w:r w:rsidRPr="002B2DA2">
        <w:rPr>
          <w:sz w:val="26"/>
          <w:szCs w:val="26"/>
        </w:rPr>
        <w:t xml:space="preserve"> Trong tháng 6/2016</w:t>
      </w:r>
    </w:p>
    <w:p w:rsidR="005015D6" w:rsidRPr="002B2DA2" w:rsidRDefault="002B2DA2" w:rsidP="003F2B50">
      <w:pPr>
        <w:jc w:val="both"/>
        <w:rPr>
          <w:sz w:val="26"/>
          <w:szCs w:val="26"/>
        </w:rPr>
      </w:pPr>
      <w:r w:rsidRPr="002B2DA2">
        <w:rPr>
          <w:sz w:val="26"/>
          <w:szCs w:val="26"/>
        </w:rPr>
        <w:t>2.</w:t>
      </w:r>
      <w:r w:rsidR="005015D6" w:rsidRPr="002B2DA2">
        <w:rPr>
          <w:sz w:val="26"/>
          <w:szCs w:val="26"/>
        </w:rPr>
        <w:t>2/ Địa điểm: tại Phòng Giáo dục và Đào tạo</w:t>
      </w:r>
      <w:r w:rsidRPr="002B2DA2">
        <w:rPr>
          <w:sz w:val="26"/>
          <w:szCs w:val="26"/>
        </w:rPr>
        <w:t xml:space="preserve"> và Trường THCS Nguyễn Bỉnh Khiêm</w:t>
      </w:r>
    </w:p>
    <w:p w:rsidR="00CD5CBE" w:rsidRPr="002B2DA2" w:rsidRDefault="00CD5CBE" w:rsidP="00CD5CBE">
      <w:pPr>
        <w:jc w:val="both"/>
        <w:rPr>
          <w:b/>
          <w:sz w:val="26"/>
          <w:szCs w:val="26"/>
        </w:rPr>
      </w:pPr>
      <w:r>
        <w:rPr>
          <w:b/>
          <w:sz w:val="26"/>
          <w:szCs w:val="26"/>
        </w:rPr>
        <w:t>3/ Cấp Tỉnh</w:t>
      </w:r>
    </w:p>
    <w:p w:rsidR="00CD5CBE" w:rsidRPr="002B2DA2" w:rsidRDefault="00CD5CBE" w:rsidP="00CD5CBE">
      <w:pPr>
        <w:jc w:val="both"/>
        <w:rPr>
          <w:sz w:val="26"/>
          <w:szCs w:val="26"/>
        </w:rPr>
      </w:pPr>
      <w:r w:rsidRPr="002B2DA2">
        <w:rPr>
          <w:sz w:val="26"/>
          <w:szCs w:val="26"/>
        </w:rPr>
        <w:t xml:space="preserve">2.1/Thời gian tổ chức các vòng thi: </w:t>
      </w:r>
      <w:r>
        <w:rPr>
          <w:sz w:val="26"/>
          <w:szCs w:val="26"/>
        </w:rPr>
        <w:t>Trong tháng 7</w:t>
      </w:r>
      <w:r w:rsidRPr="002B2DA2">
        <w:rPr>
          <w:sz w:val="26"/>
          <w:szCs w:val="26"/>
        </w:rPr>
        <w:t>/2016</w:t>
      </w:r>
    </w:p>
    <w:p w:rsidR="00CD5CBE" w:rsidRPr="002B2DA2" w:rsidRDefault="00CD5CBE" w:rsidP="00CD5CBE">
      <w:pPr>
        <w:jc w:val="both"/>
        <w:rPr>
          <w:sz w:val="26"/>
          <w:szCs w:val="26"/>
        </w:rPr>
      </w:pPr>
      <w:r w:rsidRPr="002B2DA2">
        <w:rPr>
          <w:sz w:val="26"/>
          <w:szCs w:val="26"/>
        </w:rPr>
        <w:t>2.2/ Địa điểm</w:t>
      </w:r>
      <w:r>
        <w:rPr>
          <w:sz w:val="26"/>
          <w:szCs w:val="26"/>
        </w:rPr>
        <w:t>, nội dung, đối tượng dự thi: Phòng GDĐT sẽ có thông báo chi tiết sau</w:t>
      </w:r>
    </w:p>
    <w:p w:rsidR="003F2B50" w:rsidRDefault="003F2B50" w:rsidP="001263D7">
      <w:pPr>
        <w:jc w:val="both"/>
        <w:rPr>
          <w:b/>
          <w:sz w:val="26"/>
          <w:szCs w:val="26"/>
        </w:rPr>
      </w:pPr>
      <w:r>
        <w:rPr>
          <w:b/>
          <w:sz w:val="26"/>
          <w:szCs w:val="26"/>
        </w:rPr>
        <w:t>V/ NỘI DUNG, HÌNH THỨC THI</w:t>
      </w:r>
      <w:r w:rsidR="00E837BB">
        <w:rPr>
          <w:b/>
          <w:sz w:val="26"/>
          <w:szCs w:val="26"/>
        </w:rPr>
        <w:t>.</w:t>
      </w:r>
    </w:p>
    <w:p w:rsidR="009E4609" w:rsidRDefault="009E4609" w:rsidP="00FA7DDB">
      <w:pPr>
        <w:jc w:val="both"/>
        <w:rPr>
          <w:sz w:val="26"/>
          <w:szCs w:val="26"/>
        </w:rPr>
      </w:pPr>
      <w:r w:rsidRPr="00B913D0">
        <w:rPr>
          <w:b/>
          <w:sz w:val="26"/>
          <w:szCs w:val="26"/>
        </w:rPr>
        <w:t>1. Nội dung thi</w:t>
      </w:r>
      <w:r w:rsidR="00B913D0">
        <w:rPr>
          <w:sz w:val="26"/>
          <w:szCs w:val="26"/>
        </w:rPr>
        <w:t>:</w:t>
      </w:r>
      <w:r w:rsidRPr="00FA7DDB">
        <w:rPr>
          <w:sz w:val="26"/>
          <w:szCs w:val="26"/>
        </w:rPr>
        <w:t xml:space="preserve"> bao gồm các vấn đề có liên quan đến công tác chủ nhiệm được quy định trong điều lệ nhà trường, quy chế tổ chức và hoạt động của các cơ sở giáo dục và một số văn bản hiện hành có liên quan đến giáo dục phổ thông và giáo dục thường xuyên.</w:t>
      </w:r>
    </w:p>
    <w:p w:rsidR="00392EDE" w:rsidRPr="00C0374E" w:rsidRDefault="00392EDE" w:rsidP="00392EDE">
      <w:pPr>
        <w:spacing w:before="120"/>
        <w:jc w:val="both"/>
        <w:rPr>
          <w:sz w:val="26"/>
          <w:szCs w:val="26"/>
        </w:rPr>
      </w:pPr>
      <w:r w:rsidRPr="00C0374E">
        <w:rPr>
          <w:sz w:val="26"/>
          <w:szCs w:val="26"/>
        </w:rPr>
        <w:t>- Thông tư số 12/2011/TT-BGDĐT 28/3/2011 của Bộ trưởng Bộ GD-ĐT Ban hành Điều lệ trường THCS, THPT và trường phổ thông có nhiều cấp học;</w:t>
      </w:r>
    </w:p>
    <w:p w:rsidR="00D47ED5" w:rsidRPr="00C0374E" w:rsidRDefault="00C0374E" w:rsidP="00FA7DDB">
      <w:pPr>
        <w:jc w:val="both"/>
        <w:rPr>
          <w:sz w:val="26"/>
          <w:szCs w:val="26"/>
        </w:rPr>
      </w:pPr>
      <w:r w:rsidRPr="00C0374E">
        <w:rPr>
          <w:sz w:val="26"/>
          <w:szCs w:val="26"/>
        </w:rPr>
        <w:t xml:space="preserve">- </w:t>
      </w:r>
      <w:r w:rsidR="00D47ED5" w:rsidRPr="00C0374E">
        <w:rPr>
          <w:sz w:val="26"/>
          <w:szCs w:val="26"/>
        </w:rPr>
        <w:t>Thông tư số 58/2011/TTBGDĐT ngày 12/12/2011 về Ban hành Quy chế đánh giá, xếp loại học sinh THCS,THPT;</w:t>
      </w:r>
    </w:p>
    <w:p w:rsidR="00392EDE" w:rsidRDefault="00C0374E" w:rsidP="00392EDE">
      <w:pPr>
        <w:jc w:val="both"/>
        <w:rPr>
          <w:sz w:val="26"/>
          <w:szCs w:val="26"/>
        </w:rPr>
      </w:pPr>
      <w:r>
        <w:rPr>
          <w:sz w:val="26"/>
          <w:szCs w:val="26"/>
        </w:rPr>
        <w:t>- C</w:t>
      </w:r>
      <w:r w:rsidR="00392EDE">
        <w:rPr>
          <w:sz w:val="26"/>
          <w:szCs w:val="26"/>
        </w:rPr>
        <w:t>ông văn số 967</w:t>
      </w:r>
      <w:r w:rsidR="00392EDE" w:rsidRPr="00976E8B">
        <w:rPr>
          <w:sz w:val="26"/>
          <w:szCs w:val="26"/>
        </w:rPr>
        <w:t>/SGDĐT-</w:t>
      </w:r>
      <w:r w:rsidR="00392EDE">
        <w:rPr>
          <w:sz w:val="26"/>
          <w:szCs w:val="26"/>
        </w:rPr>
        <w:t>GDTrH ngày 06 tháng 7 năm 2012</w:t>
      </w:r>
      <w:r w:rsidR="00392EDE" w:rsidRPr="00976E8B">
        <w:rPr>
          <w:sz w:val="26"/>
          <w:szCs w:val="26"/>
        </w:rPr>
        <w:t xml:space="preserve"> của Sở Giáo dục và Đào tạo Bình Dương </w:t>
      </w:r>
      <w:r w:rsidR="009618B9">
        <w:rPr>
          <w:sz w:val="26"/>
          <w:szCs w:val="26"/>
        </w:rPr>
        <w:t>về hướng dẫn kỷ luật học sinh trung</w:t>
      </w:r>
      <w:r>
        <w:rPr>
          <w:sz w:val="26"/>
          <w:szCs w:val="26"/>
        </w:rPr>
        <w:t xml:space="preserve"> </w:t>
      </w:r>
      <w:r w:rsidR="009618B9">
        <w:rPr>
          <w:sz w:val="26"/>
          <w:szCs w:val="26"/>
        </w:rPr>
        <w:t>học các trường THCS, THPT và GDTX</w:t>
      </w:r>
      <w:r w:rsidR="00392EDE" w:rsidRPr="00976E8B">
        <w:rPr>
          <w:sz w:val="26"/>
          <w:szCs w:val="26"/>
        </w:rPr>
        <w:t>;</w:t>
      </w:r>
    </w:p>
    <w:p w:rsidR="00C0374E" w:rsidRDefault="00C0374E" w:rsidP="00C0374E">
      <w:pPr>
        <w:rPr>
          <w:sz w:val="26"/>
          <w:szCs w:val="26"/>
        </w:rPr>
      </w:pPr>
      <w:r w:rsidRPr="00C0374E">
        <w:rPr>
          <w:sz w:val="26"/>
          <w:szCs w:val="26"/>
        </w:rPr>
        <w:t>- Quyết định số 16/BGDĐT về</w:t>
      </w:r>
      <w:r w:rsidR="00C11EAF">
        <w:rPr>
          <w:sz w:val="26"/>
          <w:szCs w:val="26"/>
        </w:rPr>
        <w:t xml:space="preserve"> việc quy định đạo đức nhà giáo;</w:t>
      </w:r>
    </w:p>
    <w:p w:rsidR="00806228" w:rsidRDefault="00EE3284" w:rsidP="00C0374E">
      <w:pPr>
        <w:rPr>
          <w:sz w:val="26"/>
          <w:szCs w:val="26"/>
        </w:rPr>
      </w:pPr>
      <w:r>
        <w:rPr>
          <w:sz w:val="26"/>
          <w:szCs w:val="26"/>
        </w:rPr>
        <w:t>- Chủ đề năm học 2015-2016</w:t>
      </w:r>
      <w:r w:rsidR="00806228">
        <w:rPr>
          <w:sz w:val="26"/>
          <w:szCs w:val="26"/>
        </w:rPr>
        <w:t>;</w:t>
      </w:r>
    </w:p>
    <w:p w:rsidR="00C11EAF" w:rsidRPr="00C0374E" w:rsidRDefault="00806228" w:rsidP="00C0374E">
      <w:pPr>
        <w:rPr>
          <w:sz w:val="26"/>
          <w:szCs w:val="26"/>
        </w:rPr>
      </w:pPr>
      <w:r>
        <w:rPr>
          <w:sz w:val="26"/>
          <w:szCs w:val="26"/>
        </w:rPr>
        <w:t>- Một số văn bản liên quan đến công tác chủ nhiệm phải quản lý, xử lý, điều hành như Dạy thêm, học thêm, xây dựng trường học thân thiện, chuyên môn đang thực hiện….</w:t>
      </w:r>
      <w:r w:rsidR="008D0CE4">
        <w:rPr>
          <w:sz w:val="26"/>
          <w:szCs w:val="26"/>
        </w:rPr>
        <w:t>.</w:t>
      </w:r>
    </w:p>
    <w:p w:rsidR="009E4609" w:rsidRDefault="009E4609" w:rsidP="00FA7DDB">
      <w:pPr>
        <w:jc w:val="both"/>
        <w:rPr>
          <w:sz w:val="26"/>
          <w:szCs w:val="26"/>
        </w:rPr>
      </w:pPr>
      <w:r w:rsidRPr="00B913D0">
        <w:rPr>
          <w:b/>
          <w:sz w:val="26"/>
          <w:szCs w:val="26"/>
        </w:rPr>
        <w:t xml:space="preserve">2. </w:t>
      </w:r>
      <w:r w:rsidR="00C0374E" w:rsidRPr="00B913D0">
        <w:rPr>
          <w:b/>
          <w:sz w:val="26"/>
          <w:szCs w:val="26"/>
        </w:rPr>
        <w:t>Hình thức thi</w:t>
      </w:r>
      <w:r w:rsidR="00C0374E">
        <w:rPr>
          <w:sz w:val="26"/>
          <w:szCs w:val="26"/>
        </w:rPr>
        <w:t xml:space="preserve">: </w:t>
      </w:r>
      <w:r w:rsidRPr="00FA7DDB">
        <w:rPr>
          <w:sz w:val="26"/>
          <w:szCs w:val="26"/>
        </w:rPr>
        <w:t>Mỗi giáo viên dự thi ph</w:t>
      </w:r>
      <w:r w:rsidR="00D0246A">
        <w:rPr>
          <w:sz w:val="26"/>
          <w:szCs w:val="26"/>
        </w:rPr>
        <w:t xml:space="preserve">ải thực hiện 4 nội dung, </w:t>
      </w:r>
      <w:r w:rsidR="007C4AB8">
        <w:rPr>
          <w:sz w:val="26"/>
          <w:szCs w:val="26"/>
        </w:rPr>
        <w:t>chia làm 2 vòng thi.</w:t>
      </w:r>
    </w:p>
    <w:p w:rsidR="009F056D" w:rsidRDefault="009F056D" w:rsidP="00FA7DDB">
      <w:pPr>
        <w:jc w:val="both"/>
        <w:rPr>
          <w:sz w:val="26"/>
          <w:szCs w:val="26"/>
        </w:rPr>
      </w:pPr>
      <w:r w:rsidRPr="00B913D0">
        <w:rPr>
          <w:sz w:val="26"/>
          <w:szCs w:val="26"/>
          <w:u w:val="single"/>
        </w:rPr>
        <w:t xml:space="preserve">2.1/ </w:t>
      </w:r>
      <w:r w:rsidR="006570C1" w:rsidRPr="00B913D0">
        <w:rPr>
          <w:sz w:val="26"/>
          <w:szCs w:val="26"/>
          <w:u w:val="single"/>
        </w:rPr>
        <w:t>Vòng 1</w:t>
      </w:r>
      <w:r>
        <w:rPr>
          <w:sz w:val="26"/>
          <w:szCs w:val="26"/>
        </w:rPr>
        <w:t xml:space="preserve">: </w:t>
      </w:r>
    </w:p>
    <w:p w:rsidR="00794F86" w:rsidRDefault="00794F86" w:rsidP="00794F86">
      <w:pPr>
        <w:jc w:val="both"/>
        <w:rPr>
          <w:sz w:val="26"/>
          <w:szCs w:val="26"/>
        </w:rPr>
      </w:pPr>
      <w:r w:rsidRPr="00976E8B">
        <w:rPr>
          <w:sz w:val="26"/>
          <w:szCs w:val="26"/>
        </w:rPr>
        <w:t>a) Vòng tuyển chọn</w:t>
      </w:r>
      <w:r w:rsidR="001104B0">
        <w:rPr>
          <w:sz w:val="26"/>
          <w:szCs w:val="26"/>
        </w:rPr>
        <w:t xml:space="preserve"> sơ khảo tại phòng GDĐT</w:t>
      </w:r>
      <w:r w:rsidRPr="00976E8B">
        <w:rPr>
          <w:sz w:val="26"/>
          <w:szCs w:val="26"/>
        </w:rPr>
        <w:t>:</w:t>
      </w:r>
      <w:r w:rsidR="007C4AB8">
        <w:rPr>
          <w:sz w:val="26"/>
          <w:szCs w:val="26"/>
        </w:rPr>
        <w:t xml:space="preserve"> gồm 2 nội dung</w:t>
      </w:r>
      <w:r>
        <w:rPr>
          <w:sz w:val="26"/>
          <w:szCs w:val="26"/>
        </w:rPr>
        <w:t xml:space="preserve"> thi</w:t>
      </w:r>
    </w:p>
    <w:p w:rsidR="00200F19" w:rsidRDefault="00794F86" w:rsidP="00FA7DDB">
      <w:pPr>
        <w:jc w:val="both"/>
        <w:rPr>
          <w:sz w:val="26"/>
          <w:szCs w:val="26"/>
        </w:rPr>
      </w:pPr>
      <w:r>
        <w:rPr>
          <w:sz w:val="26"/>
          <w:szCs w:val="26"/>
        </w:rPr>
        <w:t>- Thi kiểm tra hồ sơ chủ nhiệm lớp, thang điểm 10. Hồ sơ thi gồm tất cả các loại hồ sơ GVCN đã thực hiện tại đơn vị trong năm dự thi;</w:t>
      </w:r>
      <w:r w:rsidR="00862096">
        <w:rPr>
          <w:sz w:val="26"/>
          <w:szCs w:val="26"/>
        </w:rPr>
        <w:t xml:space="preserve"> </w:t>
      </w:r>
      <w:r w:rsidR="009E4609" w:rsidRPr="00FA7DDB">
        <w:rPr>
          <w:sz w:val="26"/>
          <w:szCs w:val="26"/>
        </w:rPr>
        <w:t>giáo viên nộp cho ban tổ chức hội thi hồ sơ giáo viên chủ nhiệm có kèm theo nhậ</w:t>
      </w:r>
      <w:r w:rsidR="00D0246A">
        <w:rPr>
          <w:sz w:val="26"/>
          <w:szCs w:val="26"/>
        </w:rPr>
        <w:t>n xét, đánh giá của nhà trường;</w:t>
      </w:r>
      <w:r w:rsidR="009E4609" w:rsidRPr="00FA7DDB">
        <w:rPr>
          <w:sz w:val="26"/>
          <w:szCs w:val="26"/>
        </w:rPr>
        <w:t xml:space="preserve"> </w:t>
      </w:r>
    </w:p>
    <w:p w:rsidR="00200F19" w:rsidRDefault="00D0246A" w:rsidP="00FA7DDB">
      <w:pPr>
        <w:jc w:val="both"/>
        <w:rPr>
          <w:sz w:val="26"/>
          <w:szCs w:val="26"/>
        </w:rPr>
      </w:pPr>
      <w:r>
        <w:rPr>
          <w:sz w:val="26"/>
          <w:szCs w:val="26"/>
        </w:rPr>
        <w:t xml:space="preserve">     + </w:t>
      </w:r>
      <w:r w:rsidR="00200F19">
        <w:rPr>
          <w:sz w:val="26"/>
          <w:szCs w:val="26"/>
        </w:rPr>
        <w:t xml:space="preserve">Bản </w:t>
      </w:r>
      <w:r w:rsidR="009E4609" w:rsidRPr="00FA7DDB">
        <w:rPr>
          <w:sz w:val="26"/>
          <w:szCs w:val="26"/>
        </w:rPr>
        <w:t>báo cáo thành tích công tác chủ nhiệm lớp kèm theo minh chứng; sáng kiến kinh nghiệm hoặc sản phẩm nghiên cứu khoa học sư phạm ứng dụng có tác dụng nâng cao chất lượng giáo dục học sinh trong công tác chủ nhiệm;</w:t>
      </w:r>
      <w:r w:rsidR="00BE76F3">
        <w:rPr>
          <w:sz w:val="26"/>
          <w:szCs w:val="26"/>
        </w:rPr>
        <w:t xml:space="preserve"> các năm học gần nhất hoặc năm dự thi;</w:t>
      </w:r>
    </w:p>
    <w:p w:rsidR="009E4609" w:rsidRPr="00FA7DDB" w:rsidRDefault="00D0246A" w:rsidP="00FA7DDB">
      <w:pPr>
        <w:jc w:val="both"/>
        <w:rPr>
          <w:sz w:val="26"/>
          <w:szCs w:val="26"/>
        </w:rPr>
      </w:pPr>
      <w:r>
        <w:rPr>
          <w:sz w:val="26"/>
          <w:szCs w:val="26"/>
        </w:rPr>
        <w:t xml:space="preserve">     + </w:t>
      </w:r>
      <w:r w:rsidR="00200F19">
        <w:rPr>
          <w:sz w:val="26"/>
          <w:szCs w:val="26"/>
        </w:rPr>
        <w:t>C</w:t>
      </w:r>
      <w:r w:rsidR="009E4609" w:rsidRPr="00FA7DDB">
        <w:rPr>
          <w:sz w:val="26"/>
          <w:szCs w:val="26"/>
        </w:rPr>
        <w:t>ác hồ sơ khác (nếu có) về công tác chủ nhiệm. Ban tổ chức hội thi đánh giá và cho điểm hồ sơ giáo viên chủ nhiệm;</w:t>
      </w:r>
      <w:r w:rsidR="006B626B">
        <w:rPr>
          <w:sz w:val="26"/>
          <w:szCs w:val="26"/>
        </w:rPr>
        <w:t xml:space="preserve"> Điểm đạt từ 8 trở lên;</w:t>
      </w:r>
    </w:p>
    <w:p w:rsidR="009C1C18" w:rsidRDefault="009E4609" w:rsidP="009C1C18">
      <w:pPr>
        <w:jc w:val="both"/>
        <w:rPr>
          <w:sz w:val="26"/>
          <w:szCs w:val="26"/>
        </w:rPr>
      </w:pPr>
      <w:r w:rsidRPr="00FA7DDB">
        <w:rPr>
          <w:sz w:val="26"/>
          <w:szCs w:val="26"/>
        </w:rPr>
        <w:t>b)</w:t>
      </w:r>
      <w:r w:rsidR="00794F86">
        <w:rPr>
          <w:sz w:val="26"/>
          <w:szCs w:val="26"/>
        </w:rPr>
        <w:t xml:space="preserve">Thi </w:t>
      </w:r>
      <w:r w:rsidR="00794F86" w:rsidRPr="00976E8B">
        <w:rPr>
          <w:sz w:val="26"/>
          <w:szCs w:val="26"/>
        </w:rPr>
        <w:t>kiểm tra năng lực hiểu biết về kiến thức chuyên môn, nghiệp vụ, kỹ năng sư phạm liên quan đến phạm vi chương trình giáo dục của cấp học mà giáo viên giảng dạy, những hiểu biết về chủ trương, đường lối, định hướng đổi mới giáo dục và các nội dung chỉ đạo của ngành (gọi tắt là đề</w:t>
      </w:r>
      <w:r w:rsidR="009C1C18">
        <w:rPr>
          <w:sz w:val="26"/>
          <w:szCs w:val="26"/>
        </w:rPr>
        <w:t xml:space="preserve"> thi kiểm tra năng lực), nội dung thi gồm các văn bản quy định trên. </w:t>
      </w:r>
      <w:r w:rsidR="009C1C18" w:rsidRPr="00FA7DDB">
        <w:rPr>
          <w:sz w:val="26"/>
          <w:szCs w:val="26"/>
        </w:rPr>
        <w:t>Bài thi hiểu b</w:t>
      </w:r>
      <w:r w:rsidR="009C1C18">
        <w:rPr>
          <w:sz w:val="26"/>
          <w:szCs w:val="26"/>
        </w:rPr>
        <w:t xml:space="preserve">iết là </w:t>
      </w:r>
      <w:r w:rsidR="009C1C18">
        <w:rPr>
          <w:sz w:val="26"/>
          <w:szCs w:val="26"/>
        </w:rPr>
        <w:lastRenderedPageBreak/>
        <w:t>bài thi viết, kết hợp 2</w:t>
      </w:r>
      <w:r w:rsidR="009C1C18" w:rsidRPr="00FA7DDB">
        <w:rPr>
          <w:sz w:val="26"/>
          <w:szCs w:val="26"/>
        </w:rPr>
        <w:t xml:space="preserve"> hình thức </w:t>
      </w:r>
      <w:r w:rsidR="009C1C18">
        <w:rPr>
          <w:sz w:val="26"/>
          <w:szCs w:val="26"/>
        </w:rPr>
        <w:t xml:space="preserve">thi </w:t>
      </w:r>
      <w:r w:rsidR="009C1C18" w:rsidRPr="00FA7DDB">
        <w:rPr>
          <w:sz w:val="26"/>
          <w:szCs w:val="26"/>
        </w:rPr>
        <w:t>tự l</w:t>
      </w:r>
      <w:r w:rsidR="009C1C18">
        <w:rPr>
          <w:sz w:val="26"/>
          <w:szCs w:val="26"/>
        </w:rPr>
        <w:t>uận và trắc nghiệm khách quan. T</w:t>
      </w:r>
      <w:r w:rsidR="009C1C18" w:rsidRPr="00FA7DDB">
        <w:rPr>
          <w:sz w:val="26"/>
          <w:szCs w:val="26"/>
        </w:rPr>
        <w:t>hời gian làm bài thi</w:t>
      </w:r>
      <w:r w:rsidR="009C1C18">
        <w:rPr>
          <w:sz w:val="26"/>
          <w:szCs w:val="26"/>
        </w:rPr>
        <w:t xml:space="preserve"> 90 phút. Điểm đạt từ 8 trở lên;</w:t>
      </w:r>
    </w:p>
    <w:p w:rsidR="009C1C18" w:rsidRDefault="009C1C18" w:rsidP="009C1C18">
      <w:pPr>
        <w:jc w:val="both"/>
        <w:rPr>
          <w:sz w:val="26"/>
          <w:szCs w:val="26"/>
        </w:rPr>
      </w:pPr>
      <w:r>
        <w:rPr>
          <w:sz w:val="26"/>
          <w:szCs w:val="26"/>
        </w:rPr>
        <w:t>- Kết quả thi vò</w:t>
      </w:r>
      <w:r w:rsidR="00D61B53">
        <w:rPr>
          <w:sz w:val="26"/>
          <w:szCs w:val="26"/>
        </w:rPr>
        <w:t xml:space="preserve">ng 1, Ban tổ chức chọn sẽ chọn tất cả </w:t>
      </w:r>
      <w:r>
        <w:rPr>
          <w:sz w:val="26"/>
          <w:szCs w:val="26"/>
        </w:rPr>
        <w:t>giáo viên chủ nhiệm  đạt điểm</w:t>
      </w:r>
      <w:r w:rsidR="009C1EA5">
        <w:rPr>
          <w:sz w:val="26"/>
          <w:szCs w:val="26"/>
        </w:rPr>
        <w:t xml:space="preserve"> thi</w:t>
      </w:r>
      <w:r>
        <w:rPr>
          <w:sz w:val="26"/>
          <w:szCs w:val="26"/>
        </w:rPr>
        <w:t xml:space="preserve"> </w:t>
      </w:r>
      <w:r w:rsidR="00A63A5E">
        <w:rPr>
          <w:sz w:val="26"/>
          <w:szCs w:val="26"/>
        </w:rPr>
        <w:t>theo quy định (</w:t>
      </w:r>
      <w:r w:rsidR="00771630">
        <w:rPr>
          <w:sz w:val="26"/>
          <w:szCs w:val="26"/>
        </w:rPr>
        <w:t>mỗi nội dung thi đạt 8</w:t>
      </w:r>
      <w:r w:rsidR="00CA4D1D">
        <w:rPr>
          <w:sz w:val="26"/>
          <w:szCs w:val="26"/>
        </w:rPr>
        <w:t xml:space="preserve"> điểm</w:t>
      </w:r>
      <w:r w:rsidR="00771630">
        <w:rPr>
          <w:sz w:val="26"/>
          <w:szCs w:val="26"/>
        </w:rPr>
        <w:t xml:space="preserve"> </w:t>
      </w:r>
      <w:r w:rsidR="00D61B53">
        <w:rPr>
          <w:sz w:val="26"/>
          <w:szCs w:val="26"/>
        </w:rPr>
        <w:t xml:space="preserve"> trở lên </w:t>
      </w:r>
      <w:r w:rsidR="00CA4D1D">
        <w:rPr>
          <w:sz w:val="26"/>
          <w:szCs w:val="26"/>
        </w:rPr>
        <w:t xml:space="preserve">) để tiếp </w:t>
      </w:r>
      <w:r w:rsidR="009F056D">
        <w:rPr>
          <w:sz w:val="26"/>
          <w:szCs w:val="26"/>
        </w:rPr>
        <w:t xml:space="preserve">tục </w:t>
      </w:r>
      <w:r w:rsidR="00CA4D1D">
        <w:rPr>
          <w:sz w:val="26"/>
          <w:szCs w:val="26"/>
        </w:rPr>
        <w:t>dự thi vào vòng 2</w:t>
      </w:r>
      <w:r w:rsidR="009F056D">
        <w:rPr>
          <w:sz w:val="26"/>
          <w:szCs w:val="26"/>
        </w:rPr>
        <w:t>.</w:t>
      </w:r>
    </w:p>
    <w:p w:rsidR="00DB522E" w:rsidRDefault="00597A1E" w:rsidP="00DB522E">
      <w:pPr>
        <w:jc w:val="both"/>
        <w:rPr>
          <w:sz w:val="26"/>
          <w:szCs w:val="26"/>
        </w:rPr>
      </w:pPr>
      <w:r w:rsidRPr="00B913D0">
        <w:rPr>
          <w:sz w:val="26"/>
          <w:szCs w:val="26"/>
          <w:u w:val="single"/>
        </w:rPr>
        <w:t>2.2/ Vòng 2</w:t>
      </w:r>
      <w:r>
        <w:rPr>
          <w:sz w:val="26"/>
          <w:szCs w:val="26"/>
        </w:rPr>
        <w:t>:</w:t>
      </w:r>
      <w:r w:rsidR="00EE2E43">
        <w:rPr>
          <w:sz w:val="26"/>
          <w:szCs w:val="26"/>
        </w:rPr>
        <w:t xml:space="preserve"> </w:t>
      </w:r>
      <w:r w:rsidR="00DB522E">
        <w:rPr>
          <w:sz w:val="26"/>
          <w:szCs w:val="26"/>
        </w:rPr>
        <w:t>Chung kết xếp hạng</w:t>
      </w:r>
    </w:p>
    <w:p w:rsidR="009E4609" w:rsidRPr="00FA7DDB" w:rsidRDefault="00990156" w:rsidP="00FA7DDB">
      <w:pPr>
        <w:jc w:val="both"/>
        <w:rPr>
          <w:sz w:val="26"/>
          <w:szCs w:val="26"/>
        </w:rPr>
      </w:pPr>
      <w:r>
        <w:rPr>
          <w:sz w:val="26"/>
          <w:szCs w:val="26"/>
        </w:rPr>
        <w:t>a</w:t>
      </w:r>
      <w:r w:rsidR="009E4609" w:rsidRPr="00FA7DDB">
        <w:rPr>
          <w:sz w:val="26"/>
          <w:szCs w:val="26"/>
        </w:rPr>
        <w:t>) Thi ứng xử tình huống sư phạm trong công tác chủ nhiệm lớp: giáo viên thi ứng xử tình huống sư phạm trong công tác chủ nhiệm theo tình huống do ban tổ chức hội thi đưa ra;</w:t>
      </w:r>
      <w:r w:rsidR="00B237FF">
        <w:rPr>
          <w:sz w:val="26"/>
          <w:szCs w:val="26"/>
        </w:rPr>
        <w:t xml:space="preserve"> Hình thức thi Giáo viên bốc</w:t>
      </w:r>
      <w:r w:rsidR="00E5134D">
        <w:rPr>
          <w:sz w:val="26"/>
          <w:szCs w:val="26"/>
        </w:rPr>
        <w:t xml:space="preserve"> thăm và trả lời câu hỏi tr</w:t>
      </w:r>
      <w:r w:rsidR="00DA2007">
        <w:rPr>
          <w:sz w:val="26"/>
          <w:szCs w:val="26"/>
        </w:rPr>
        <w:t>ong thời gian không quá 10 phút</w:t>
      </w:r>
      <w:r w:rsidR="00842571">
        <w:rPr>
          <w:sz w:val="26"/>
          <w:szCs w:val="26"/>
        </w:rPr>
        <w:t>; Điểm đạt từ 8 trở lên;</w:t>
      </w:r>
    </w:p>
    <w:p w:rsidR="00E953D1" w:rsidRDefault="00990156" w:rsidP="00E953D1">
      <w:pPr>
        <w:jc w:val="both"/>
        <w:rPr>
          <w:sz w:val="26"/>
          <w:szCs w:val="26"/>
        </w:rPr>
      </w:pPr>
      <w:r>
        <w:rPr>
          <w:sz w:val="26"/>
          <w:szCs w:val="26"/>
        </w:rPr>
        <w:t>b</w:t>
      </w:r>
      <w:r w:rsidR="009E4609" w:rsidRPr="00FA7DDB">
        <w:rPr>
          <w:sz w:val="26"/>
          <w:szCs w:val="26"/>
        </w:rPr>
        <w:t>) Thi kể chuyện về công tác chủ nhiệm: giáo viên kể lại một việc làm để lại ấn tượng sâu sắc nhất của bản thân trong hoạt động chủ nhiệm và trả lời các câu hỏi của ban giám khảo</w:t>
      </w:r>
      <w:r w:rsidR="00E953D1">
        <w:rPr>
          <w:sz w:val="26"/>
          <w:szCs w:val="26"/>
        </w:rPr>
        <w:t xml:space="preserve"> có liên quan đến câu chuyện đó hoặc nội dung câu hỏi liên quan đến hồ sơ GVCN, báo cáo thành tích của GV ở vòng 1; Điểm đạt từ 8 trở lên;</w:t>
      </w:r>
    </w:p>
    <w:p w:rsidR="00EE2E43" w:rsidRDefault="00DB522E" w:rsidP="00E953D1">
      <w:pPr>
        <w:jc w:val="both"/>
        <w:rPr>
          <w:sz w:val="26"/>
          <w:szCs w:val="26"/>
        </w:rPr>
      </w:pPr>
      <w:r>
        <w:rPr>
          <w:sz w:val="26"/>
          <w:szCs w:val="26"/>
        </w:rPr>
        <w:t xml:space="preserve">c) </w:t>
      </w:r>
      <w:r w:rsidR="00EE2E43">
        <w:rPr>
          <w:sz w:val="26"/>
          <w:szCs w:val="26"/>
        </w:rPr>
        <w:t>Thi hùng biện về các vấn đề liên quan đến lĩnh vực quản lý giáo dục</w:t>
      </w:r>
      <w:r>
        <w:rPr>
          <w:sz w:val="26"/>
          <w:szCs w:val="26"/>
        </w:rPr>
        <w:t xml:space="preserve"> như chủ đề Dạy thêm học thêm, Bạo lực học đường, Quan hệ ứng xử Thầy- Thầy; Thầy- Trò, Công tác Phối hợp giữa GVCN và các Đoàn thể trong nhà trường</w:t>
      </w:r>
      <w:r w:rsidR="0069014F">
        <w:rPr>
          <w:sz w:val="26"/>
          <w:szCs w:val="26"/>
        </w:rPr>
        <w:t>( GVCN- GVBM; GVCN- TPT; GVCN- Giám thị</w:t>
      </w:r>
      <w:r w:rsidR="00B237FF">
        <w:rPr>
          <w:sz w:val="26"/>
          <w:szCs w:val="26"/>
        </w:rPr>
        <w:t>……</w:t>
      </w:r>
      <w:r w:rsidR="0069014F">
        <w:rPr>
          <w:sz w:val="26"/>
          <w:szCs w:val="26"/>
        </w:rPr>
        <w:t>)</w:t>
      </w:r>
    </w:p>
    <w:p w:rsidR="00B237FF" w:rsidRPr="00FA7DDB" w:rsidRDefault="00B237FF" w:rsidP="00B237FF">
      <w:pPr>
        <w:jc w:val="both"/>
        <w:rPr>
          <w:sz w:val="26"/>
          <w:szCs w:val="26"/>
        </w:rPr>
      </w:pPr>
      <w:r>
        <w:rPr>
          <w:sz w:val="26"/>
          <w:szCs w:val="26"/>
        </w:rPr>
        <w:t>- Hình thức thi Giáo viên bốc thăm chủ đề và hùng biện trong thời gian không quá 10 phút</w:t>
      </w:r>
      <w:r w:rsidR="00C732ED">
        <w:rPr>
          <w:sz w:val="26"/>
          <w:szCs w:val="26"/>
        </w:rPr>
        <w:t>; Điểm đạt từ 8 trở lên.</w:t>
      </w:r>
    </w:p>
    <w:p w:rsidR="00873D54" w:rsidRPr="005B1D0C" w:rsidRDefault="00873D54" w:rsidP="00FA7DDB">
      <w:pPr>
        <w:jc w:val="both"/>
        <w:rPr>
          <w:b/>
          <w:sz w:val="26"/>
          <w:szCs w:val="26"/>
        </w:rPr>
      </w:pPr>
      <w:r w:rsidRPr="005B1D0C">
        <w:rPr>
          <w:b/>
          <w:sz w:val="26"/>
          <w:szCs w:val="26"/>
        </w:rPr>
        <w:t>3/ Thang điểm thi</w:t>
      </w:r>
    </w:p>
    <w:p w:rsidR="00873D54" w:rsidRDefault="00BD13D4" w:rsidP="00BD13D4">
      <w:pPr>
        <w:jc w:val="both"/>
        <w:rPr>
          <w:sz w:val="26"/>
          <w:szCs w:val="26"/>
        </w:rPr>
      </w:pPr>
      <w:r>
        <w:rPr>
          <w:sz w:val="26"/>
          <w:szCs w:val="26"/>
        </w:rPr>
        <w:t xml:space="preserve">- </w:t>
      </w:r>
      <w:r w:rsidR="00873D54">
        <w:rPr>
          <w:sz w:val="26"/>
          <w:szCs w:val="26"/>
        </w:rPr>
        <w:t xml:space="preserve">Mỗi phần thi có 3 giám khảo chấm độc lập, điểm </w:t>
      </w:r>
      <w:r w:rsidR="0044372D">
        <w:rPr>
          <w:sz w:val="26"/>
          <w:szCs w:val="26"/>
        </w:rPr>
        <w:t xml:space="preserve">mỗi </w:t>
      </w:r>
      <w:r w:rsidR="00873D54">
        <w:rPr>
          <w:sz w:val="26"/>
          <w:szCs w:val="26"/>
        </w:rPr>
        <w:t>phần thi là điểm TB cộng của 3 giám khảo.</w:t>
      </w:r>
    </w:p>
    <w:p w:rsidR="00873D54" w:rsidRDefault="00BD13D4" w:rsidP="00BD13D4">
      <w:pPr>
        <w:jc w:val="both"/>
        <w:rPr>
          <w:sz w:val="26"/>
          <w:szCs w:val="26"/>
        </w:rPr>
      </w:pPr>
      <w:r>
        <w:rPr>
          <w:sz w:val="26"/>
          <w:szCs w:val="26"/>
        </w:rPr>
        <w:t xml:space="preserve">- </w:t>
      </w:r>
      <w:r w:rsidR="00873D54">
        <w:rPr>
          <w:sz w:val="26"/>
          <w:szCs w:val="26"/>
        </w:rPr>
        <w:t>Điểm chung kết là điểm TB của 4 nội dung thi;</w:t>
      </w:r>
      <w:r w:rsidR="004D7C94">
        <w:rPr>
          <w:sz w:val="26"/>
          <w:szCs w:val="26"/>
        </w:rPr>
        <w:t xml:space="preserve"> Trường hợp bằng điểm BTC sẽ tính điểm thi vòng 2 để làm căn cứ xếp hạng;</w:t>
      </w:r>
    </w:p>
    <w:p w:rsidR="00873D54" w:rsidRDefault="00BD13D4" w:rsidP="00BD13D4">
      <w:pPr>
        <w:jc w:val="both"/>
        <w:rPr>
          <w:sz w:val="26"/>
          <w:szCs w:val="26"/>
        </w:rPr>
      </w:pPr>
      <w:r>
        <w:rPr>
          <w:sz w:val="26"/>
          <w:szCs w:val="26"/>
        </w:rPr>
        <w:t xml:space="preserve">- </w:t>
      </w:r>
      <w:r w:rsidR="00873D54">
        <w:rPr>
          <w:sz w:val="26"/>
          <w:szCs w:val="26"/>
        </w:rPr>
        <w:t>Mỗi nội dung thi đạt  từ 8 điểm trở lên, Thang điểm cho mỗi phần thi là 10 điểm</w:t>
      </w:r>
      <w:r w:rsidR="0049137E">
        <w:rPr>
          <w:sz w:val="26"/>
          <w:szCs w:val="26"/>
        </w:rPr>
        <w:t>.</w:t>
      </w:r>
    </w:p>
    <w:p w:rsidR="00D2473A" w:rsidRDefault="00D2473A" w:rsidP="00FA7DDB">
      <w:pPr>
        <w:jc w:val="both"/>
        <w:rPr>
          <w:b/>
          <w:sz w:val="26"/>
          <w:szCs w:val="26"/>
        </w:rPr>
      </w:pPr>
      <w:r w:rsidRPr="00D2473A">
        <w:rPr>
          <w:b/>
          <w:sz w:val="26"/>
          <w:szCs w:val="26"/>
        </w:rPr>
        <w:t>VI/CƠ CẤU GIẢI THƯỞNG, KINH PHÍ TỔ CHỨC HỘI THI</w:t>
      </w:r>
    </w:p>
    <w:p w:rsidR="00D2473A" w:rsidRPr="00D2473A" w:rsidRDefault="00D2473A" w:rsidP="00D2473A">
      <w:pPr>
        <w:jc w:val="both"/>
        <w:rPr>
          <w:rStyle w:val="Strong"/>
          <w:b w:val="0"/>
          <w:iCs/>
          <w:sz w:val="26"/>
          <w:szCs w:val="26"/>
        </w:rPr>
      </w:pPr>
      <w:r w:rsidRPr="00806158">
        <w:rPr>
          <w:rStyle w:val="Strong"/>
          <w:iCs/>
          <w:sz w:val="26"/>
          <w:szCs w:val="26"/>
        </w:rPr>
        <w:t>1</w:t>
      </w:r>
      <w:r w:rsidR="00806158">
        <w:rPr>
          <w:rStyle w:val="Strong"/>
          <w:b w:val="0"/>
          <w:iCs/>
          <w:sz w:val="26"/>
          <w:szCs w:val="26"/>
        </w:rPr>
        <w:t xml:space="preserve">/ </w:t>
      </w:r>
      <w:r w:rsidRPr="00D2473A">
        <w:rPr>
          <w:rStyle w:val="Strong"/>
          <w:b w:val="0"/>
          <w:iCs/>
          <w:sz w:val="26"/>
          <w:szCs w:val="26"/>
        </w:rPr>
        <w:t>Giáo viên đ</w:t>
      </w:r>
      <w:r>
        <w:rPr>
          <w:rStyle w:val="Strong"/>
          <w:b w:val="0"/>
          <w:iCs/>
          <w:sz w:val="26"/>
          <w:szCs w:val="26"/>
        </w:rPr>
        <w:t>ạt GVCN lớp</w:t>
      </w:r>
      <w:r w:rsidR="00000213">
        <w:rPr>
          <w:rStyle w:val="Strong"/>
          <w:b w:val="0"/>
          <w:iCs/>
          <w:sz w:val="26"/>
          <w:szCs w:val="26"/>
        </w:rPr>
        <w:t xml:space="preserve"> giỏi vòng</w:t>
      </w:r>
      <w:r w:rsidRPr="00D2473A">
        <w:rPr>
          <w:rStyle w:val="Strong"/>
          <w:b w:val="0"/>
          <w:iCs/>
          <w:sz w:val="26"/>
          <w:szCs w:val="26"/>
        </w:rPr>
        <w:t xml:space="preserve"> huyện được cấp giấy công nhận và được hưởng các chế độ quy địn</w:t>
      </w:r>
      <w:r>
        <w:rPr>
          <w:rStyle w:val="Strong"/>
          <w:b w:val="0"/>
          <w:iCs/>
          <w:sz w:val="26"/>
          <w:szCs w:val="26"/>
        </w:rPr>
        <w:t>h hiện hành</w:t>
      </w:r>
      <w:r w:rsidRPr="00D2473A">
        <w:rPr>
          <w:rStyle w:val="Strong"/>
          <w:b w:val="0"/>
          <w:iCs/>
          <w:sz w:val="26"/>
          <w:szCs w:val="26"/>
        </w:rPr>
        <w:t>.</w:t>
      </w:r>
      <w:r>
        <w:rPr>
          <w:rStyle w:val="Strong"/>
          <w:b w:val="0"/>
          <w:iCs/>
          <w:sz w:val="26"/>
          <w:szCs w:val="26"/>
        </w:rPr>
        <w:t xml:space="preserve"> </w:t>
      </w:r>
      <w:r w:rsidRPr="00D2473A">
        <w:rPr>
          <w:rStyle w:val="Strong"/>
          <w:b w:val="0"/>
          <w:iCs/>
          <w:sz w:val="26"/>
          <w:szCs w:val="26"/>
        </w:rPr>
        <w:t xml:space="preserve">Được tuyên dương khen thưởng trong thời gian Phòng Giáo dục tổ chức tuyên </w:t>
      </w:r>
      <w:r>
        <w:rPr>
          <w:rStyle w:val="Strong"/>
          <w:b w:val="0"/>
          <w:iCs/>
          <w:sz w:val="26"/>
          <w:szCs w:val="26"/>
        </w:rPr>
        <w:t>dương khen thưởng trong năm học;</w:t>
      </w:r>
    </w:p>
    <w:p w:rsidR="00D2473A" w:rsidRPr="00D2473A" w:rsidRDefault="00D2473A" w:rsidP="00D2473A">
      <w:pPr>
        <w:jc w:val="both"/>
        <w:rPr>
          <w:rStyle w:val="Strong"/>
          <w:b w:val="0"/>
          <w:iCs/>
          <w:sz w:val="26"/>
          <w:szCs w:val="26"/>
        </w:rPr>
      </w:pPr>
      <w:r w:rsidRPr="00D2473A">
        <w:rPr>
          <w:rStyle w:val="Strong"/>
          <w:b w:val="0"/>
          <w:iCs/>
          <w:sz w:val="26"/>
          <w:szCs w:val="26"/>
        </w:rPr>
        <w:t>- Kết quả hội thi là căn cứ để đánh giá, xếp loạ</w:t>
      </w:r>
      <w:r w:rsidR="00000213">
        <w:rPr>
          <w:rStyle w:val="Strong"/>
          <w:b w:val="0"/>
          <w:iCs/>
          <w:sz w:val="26"/>
          <w:szCs w:val="26"/>
        </w:rPr>
        <w:t>i thi đua của đơn vị và cá nhân;</w:t>
      </w:r>
    </w:p>
    <w:p w:rsidR="00D2473A" w:rsidRPr="00D2473A" w:rsidRDefault="00D2473A" w:rsidP="00D2473A">
      <w:pPr>
        <w:jc w:val="both"/>
        <w:rPr>
          <w:rStyle w:val="Strong"/>
          <w:b w:val="0"/>
          <w:iCs/>
          <w:sz w:val="26"/>
          <w:szCs w:val="26"/>
        </w:rPr>
      </w:pPr>
      <w:r>
        <w:rPr>
          <w:sz w:val="26"/>
          <w:szCs w:val="26"/>
        </w:rPr>
        <w:t xml:space="preserve">- </w:t>
      </w:r>
      <w:r w:rsidRPr="00D2473A">
        <w:rPr>
          <w:sz w:val="26"/>
          <w:szCs w:val="26"/>
        </w:rPr>
        <w:t xml:space="preserve">Danh hiệu giáo viên chủ nhiệm giỏi là căn cứ để xem xét, thực hiện chế độ chính sách đối với giáo viên. Căn cứ điều kiện </w:t>
      </w:r>
      <w:r>
        <w:rPr>
          <w:sz w:val="26"/>
          <w:szCs w:val="26"/>
        </w:rPr>
        <w:t xml:space="preserve">cụ thể, </w:t>
      </w:r>
      <w:r w:rsidRPr="00D2473A">
        <w:rPr>
          <w:sz w:val="26"/>
          <w:szCs w:val="26"/>
        </w:rPr>
        <w:t>phòng giáo dục và đào tạo, các trường tham mưu để Ủy ban nhân dân các cấp quy định chế độ chính sách đối với giáo viên đạt danh hiệu giáo viên chủ nhiệm giỏi.</w:t>
      </w:r>
    </w:p>
    <w:p w:rsidR="00D2473A" w:rsidRPr="00D2473A" w:rsidRDefault="00D2473A" w:rsidP="00D2473A">
      <w:pPr>
        <w:jc w:val="both"/>
        <w:rPr>
          <w:bCs/>
          <w:iCs/>
          <w:sz w:val="26"/>
          <w:szCs w:val="26"/>
        </w:rPr>
      </w:pPr>
      <w:r w:rsidRPr="00806158">
        <w:rPr>
          <w:rStyle w:val="Strong"/>
          <w:iCs/>
          <w:sz w:val="26"/>
          <w:szCs w:val="26"/>
        </w:rPr>
        <w:t>2</w:t>
      </w:r>
      <w:r w:rsidR="00806158">
        <w:rPr>
          <w:rStyle w:val="Strong"/>
          <w:b w:val="0"/>
          <w:iCs/>
          <w:sz w:val="26"/>
          <w:szCs w:val="26"/>
        </w:rPr>
        <w:t xml:space="preserve">/ </w:t>
      </w:r>
      <w:r w:rsidRPr="00D2473A">
        <w:rPr>
          <w:sz w:val="26"/>
          <w:szCs w:val="26"/>
        </w:rPr>
        <w:t>Nguồn kinh phí thực hiện tổ chức hội thi được bố trí trong dự toán chi thường xuyên hàng năm của sự nghiệp giáo dục và đào tạo theo phân cấp hiện hành của Luật ngân sách và các nguồn thu hợp pháp khác để đảm bảo tổ chức hội thi.</w:t>
      </w:r>
    </w:p>
    <w:p w:rsidR="00D2473A" w:rsidRDefault="00D2473A" w:rsidP="00D2473A">
      <w:pPr>
        <w:jc w:val="both"/>
        <w:rPr>
          <w:rStyle w:val="Strong"/>
          <w:b w:val="0"/>
          <w:iCs/>
          <w:sz w:val="26"/>
          <w:szCs w:val="26"/>
        </w:rPr>
      </w:pPr>
      <w:r w:rsidRPr="00D2473A">
        <w:rPr>
          <w:rStyle w:val="Strong"/>
          <w:b w:val="0"/>
          <w:iCs/>
          <w:sz w:val="26"/>
          <w:szCs w:val="26"/>
        </w:rPr>
        <w:t>- Các đơn vị có giáo viên đăng ký dự thi cần có sự quan tâm hỗ trợ về kinh phí thật xứng đáng nhằm động viên khích lệ, tạo điều kiện thuận lợi cho giáo viên tham gia dự thi như kinh phí làm ĐDDH, công tác phí, khen thưởng khi có kết quả đạt tại hội thi ở từng vòng thi .v.v….</w:t>
      </w:r>
    </w:p>
    <w:p w:rsidR="00D2473A" w:rsidRPr="00D2473A" w:rsidRDefault="00D2473A" w:rsidP="00D2473A">
      <w:pPr>
        <w:jc w:val="both"/>
        <w:rPr>
          <w:rStyle w:val="Strong"/>
          <w:b w:val="0"/>
          <w:iCs/>
          <w:sz w:val="26"/>
          <w:szCs w:val="26"/>
        </w:rPr>
      </w:pPr>
      <w:r w:rsidRPr="00806158">
        <w:rPr>
          <w:rStyle w:val="Strong"/>
          <w:iCs/>
          <w:sz w:val="26"/>
          <w:szCs w:val="26"/>
        </w:rPr>
        <w:t>3</w:t>
      </w:r>
      <w:r>
        <w:rPr>
          <w:rStyle w:val="Strong"/>
          <w:b w:val="0"/>
          <w:iCs/>
          <w:sz w:val="26"/>
          <w:szCs w:val="26"/>
        </w:rPr>
        <w:t>/</w:t>
      </w:r>
      <w:r w:rsidR="0009627C">
        <w:rPr>
          <w:rStyle w:val="Strong"/>
          <w:b w:val="0"/>
          <w:iCs/>
          <w:sz w:val="26"/>
          <w:szCs w:val="26"/>
        </w:rPr>
        <w:t>Cơ cấu g</w:t>
      </w:r>
      <w:r>
        <w:rPr>
          <w:rStyle w:val="Strong"/>
          <w:b w:val="0"/>
          <w:iCs/>
          <w:sz w:val="26"/>
          <w:szCs w:val="26"/>
        </w:rPr>
        <w:t>iải thưởng: gồm 1 giải I, 1 giải II, 1 giải III, 5 giải khuyến khích và công nhận</w:t>
      </w:r>
      <w:r w:rsidR="002A7B5A">
        <w:rPr>
          <w:rStyle w:val="Strong"/>
          <w:b w:val="0"/>
          <w:iCs/>
          <w:sz w:val="26"/>
          <w:szCs w:val="26"/>
        </w:rPr>
        <w:t xml:space="preserve">  đạt vòng huyện</w:t>
      </w:r>
      <w:r w:rsidR="007F22FC">
        <w:rPr>
          <w:rStyle w:val="Strong"/>
          <w:b w:val="0"/>
          <w:iCs/>
          <w:sz w:val="26"/>
          <w:szCs w:val="26"/>
        </w:rPr>
        <w:t xml:space="preserve"> ( lưu ý đạt vòng huyện điể</w:t>
      </w:r>
      <w:r w:rsidR="00961279">
        <w:rPr>
          <w:rStyle w:val="Strong"/>
          <w:b w:val="0"/>
          <w:iCs/>
          <w:sz w:val="26"/>
          <w:szCs w:val="26"/>
        </w:rPr>
        <w:t>m mỗi nội dung thi phải đạt từ 8 điểm trở lên)</w:t>
      </w:r>
      <w:r>
        <w:rPr>
          <w:rStyle w:val="Strong"/>
          <w:b w:val="0"/>
          <w:iCs/>
          <w:sz w:val="26"/>
          <w:szCs w:val="26"/>
        </w:rPr>
        <w:t>.</w:t>
      </w:r>
    </w:p>
    <w:p w:rsidR="00524AA8" w:rsidRDefault="00B13CB9" w:rsidP="00524AA8">
      <w:pPr>
        <w:jc w:val="both"/>
        <w:rPr>
          <w:b/>
          <w:sz w:val="26"/>
          <w:szCs w:val="26"/>
        </w:rPr>
      </w:pPr>
      <w:r>
        <w:rPr>
          <w:b/>
          <w:sz w:val="26"/>
          <w:szCs w:val="26"/>
        </w:rPr>
        <w:t>VII/ QUY ĐỊNH CHUNG</w:t>
      </w:r>
    </w:p>
    <w:p w:rsidR="00F30A80" w:rsidRPr="00B213C0" w:rsidRDefault="00F30A80" w:rsidP="00F30A80">
      <w:pPr>
        <w:jc w:val="both"/>
        <w:rPr>
          <w:sz w:val="26"/>
          <w:szCs w:val="26"/>
        </w:rPr>
      </w:pPr>
      <w:r>
        <w:rPr>
          <w:sz w:val="26"/>
          <w:szCs w:val="26"/>
        </w:rPr>
        <w:t>1/ Hồ sơ dự thi vòng huyện.</w:t>
      </w:r>
    </w:p>
    <w:p w:rsidR="00F30A80" w:rsidRDefault="00F30A80" w:rsidP="00F30A80">
      <w:pPr>
        <w:jc w:val="both"/>
        <w:rPr>
          <w:sz w:val="26"/>
          <w:szCs w:val="26"/>
        </w:rPr>
      </w:pPr>
      <w:r>
        <w:rPr>
          <w:sz w:val="26"/>
          <w:szCs w:val="26"/>
        </w:rPr>
        <w:t xml:space="preserve">- </w:t>
      </w:r>
      <w:r w:rsidRPr="00976E8B">
        <w:rPr>
          <w:sz w:val="26"/>
          <w:szCs w:val="26"/>
        </w:rPr>
        <w:t>Danh sách các giáo</w:t>
      </w:r>
      <w:r>
        <w:rPr>
          <w:sz w:val="26"/>
          <w:szCs w:val="26"/>
        </w:rPr>
        <w:t xml:space="preserve"> viên đăng ký dự thi của đơn vị:</w:t>
      </w:r>
    </w:p>
    <w:tbl>
      <w:tblPr>
        <w:tblStyle w:val="TableGrid"/>
        <w:tblW w:w="0" w:type="auto"/>
        <w:tblLook w:val="01E0" w:firstRow="1" w:lastRow="1" w:firstColumn="1" w:lastColumn="1" w:noHBand="0" w:noVBand="0"/>
      </w:tblPr>
      <w:tblGrid>
        <w:gridCol w:w="1014"/>
        <w:gridCol w:w="1014"/>
        <w:gridCol w:w="1014"/>
        <w:gridCol w:w="1014"/>
        <w:gridCol w:w="1014"/>
        <w:gridCol w:w="1014"/>
        <w:gridCol w:w="1014"/>
        <w:gridCol w:w="1014"/>
        <w:gridCol w:w="1014"/>
        <w:gridCol w:w="1014"/>
      </w:tblGrid>
      <w:tr w:rsidR="00F30A80">
        <w:tc>
          <w:tcPr>
            <w:tcW w:w="1014" w:type="dxa"/>
          </w:tcPr>
          <w:p w:rsidR="00F30A80" w:rsidRPr="00C10727" w:rsidRDefault="00F30A80" w:rsidP="00F30A80">
            <w:pPr>
              <w:jc w:val="center"/>
            </w:pPr>
            <w:r w:rsidRPr="00C10727">
              <w:t>Stt</w:t>
            </w:r>
          </w:p>
        </w:tc>
        <w:tc>
          <w:tcPr>
            <w:tcW w:w="1014" w:type="dxa"/>
          </w:tcPr>
          <w:p w:rsidR="00F30A80" w:rsidRPr="00C10727" w:rsidRDefault="00F30A80" w:rsidP="00F30A80">
            <w:pPr>
              <w:jc w:val="center"/>
            </w:pPr>
            <w:r w:rsidRPr="00C10727">
              <w:t>HVT</w:t>
            </w:r>
          </w:p>
        </w:tc>
        <w:tc>
          <w:tcPr>
            <w:tcW w:w="1014" w:type="dxa"/>
          </w:tcPr>
          <w:p w:rsidR="00F30A80" w:rsidRPr="00C10727" w:rsidRDefault="00F30A80" w:rsidP="00F30A80">
            <w:pPr>
              <w:jc w:val="center"/>
            </w:pPr>
            <w:r w:rsidRPr="00C10727">
              <w:t>GTính</w:t>
            </w:r>
          </w:p>
        </w:tc>
        <w:tc>
          <w:tcPr>
            <w:tcW w:w="1014" w:type="dxa"/>
          </w:tcPr>
          <w:p w:rsidR="00F30A80" w:rsidRPr="00C10727" w:rsidRDefault="00F30A80" w:rsidP="00F30A80">
            <w:pPr>
              <w:jc w:val="center"/>
            </w:pPr>
            <w:r w:rsidRPr="00C10727">
              <w:t>Năm sinh</w:t>
            </w:r>
          </w:p>
        </w:tc>
        <w:tc>
          <w:tcPr>
            <w:tcW w:w="1014" w:type="dxa"/>
          </w:tcPr>
          <w:p w:rsidR="00F30A80" w:rsidRPr="00C10727" w:rsidRDefault="00F30A80" w:rsidP="00F30A80">
            <w:pPr>
              <w:jc w:val="center"/>
            </w:pPr>
            <w:r w:rsidRPr="00C10727">
              <w:t>Năm vào ngành</w:t>
            </w:r>
          </w:p>
        </w:tc>
        <w:tc>
          <w:tcPr>
            <w:tcW w:w="1014" w:type="dxa"/>
          </w:tcPr>
          <w:p w:rsidR="00F30A80" w:rsidRPr="00C10727" w:rsidRDefault="00F30A80" w:rsidP="00F30A80">
            <w:pPr>
              <w:jc w:val="center"/>
            </w:pPr>
            <w:r w:rsidRPr="00C10727">
              <w:t xml:space="preserve">Trình độ </w:t>
            </w:r>
          </w:p>
          <w:p w:rsidR="00F30A80" w:rsidRPr="00C10727" w:rsidRDefault="00F30A80" w:rsidP="00F30A80">
            <w:pPr>
              <w:jc w:val="center"/>
            </w:pPr>
            <w:r w:rsidRPr="00C10727">
              <w:t>Đào tạo</w:t>
            </w:r>
          </w:p>
        </w:tc>
        <w:tc>
          <w:tcPr>
            <w:tcW w:w="1014" w:type="dxa"/>
          </w:tcPr>
          <w:p w:rsidR="00F30A80" w:rsidRPr="00C10727" w:rsidRDefault="00F30A80" w:rsidP="00F30A80">
            <w:pPr>
              <w:jc w:val="center"/>
            </w:pPr>
            <w:r w:rsidRPr="00C10727">
              <w:t>Môn  Đào tạo</w:t>
            </w:r>
          </w:p>
        </w:tc>
        <w:tc>
          <w:tcPr>
            <w:tcW w:w="1014" w:type="dxa"/>
          </w:tcPr>
          <w:p w:rsidR="00F30A80" w:rsidRPr="00C10727" w:rsidRDefault="00F30A80" w:rsidP="00F30A80">
            <w:r w:rsidRPr="00C10727">
              <w:t xml:space="preserve">  XL Chuẩn Nghể nghiệp</w:t>
            </w:r>
          </w:p>
          <w:p w:rsidR="00F30A80" w:rsidRPr="00C10727" w:rsidRDefault="00F30A80" w:rsidP="00F30A80">
            <w:r w:rsidRPr="00C10727">
              <w:t>( Năm dự thi)</w:t>
            </w:r>
          </w:p>
        </w:tc>
        <w:tc>
          <w:tcPr>
            <w:tcW w:w="1014" w:type="dxa"/>
          </w:tcPr>
          <w:p w:rsidR="00F30A80" w:rsidRPr="00C10727" w:rsidRDefault="00F30A80" w:rsidP="00F30A80">
            <w:pPr>
              <w:jc w:val="both"/>
            </w:pPr>
            <w:r w:rsidRPr="00C10727">
              <w:t>Số năm Chủ nhiệm</w:t>
            </w:r>
          </w:p>
        </w:tc>
        <w:tc>
          <w:tcPr>
            <w:tcW w:w="1014" w:type="dxa"/>
          </w:tcPr>
          <w:p w:rsidR="00F30A80" w:rsidRPr="00C10727" w:rsidRDefault="00F30A80" w:rsidP="00F30A80">
            <w:pPr>
              <w:jc w:val="both"/>
            </w:pPr>
            <w:r w:rsidRPr="00C10727">
              <w:t>Ghi chú</w:t>
            </w:r>
          </w:p>
        </w:tc>
      </w:tr>
      <w:tr w:rsidR="00F30A80">
        <w:tc>
          <w:tcPr>
            <w:tcW w:w="1014" w:type="dxa"/>
          </w:tcPr>
          <w:p w:rsidR="00F30A80" w:rsidRDefault="00F30A80" w:rsidP="00F30A80">
            <w:pPr>
              <w:jc w:val="both"/>
              <w:rPr>
                <w:sz w:val="26"/>
                <w:szCs w:val="26"/>
              </w:rPr>
            </w:pPr>
            <w:r>
              <w:rPr>
                <w:sz w:val="26"/>
                <w:szCs w:val="26"/>
              </w:rPr>
              <w:lastRenderedPageBreak/>
              <w:t>01</w:t>
            </w: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c>
          <w:tcPr>
            <w:tcW w:w="1014" w:type="dxa"/>
          </w:tcPr>
          <w:p w:rsidR="00F30A80" w:rsidRDefault="00F30A80" w:rsidP="00F30A80">
            <w:pPr>
              <w:jc w:val="both"/>
              <w:rPr>
                <w:sz w:val="26"/>
                <w:szCs w:val="26"/>
              </w:rPr>
            </w:pPr>
          </w:p>
        </w:tc>
      </w:tr>
    </w:tbl>
    <w:p w:rsidR="00F30A80" w:rsidRDefault="00F30A80" w:rsidP="00F30A80">
      <w:pPr>
        <w:jc w:val="both"/>
        <w:rPr>
          <w:sz w:val="26"/>
          <w:szCs w:val="26"/>
        </w:rPr>
      </w:pPr>
    </w:p>
    <w:p w:rsidR="00F30A80" w:rsidRDefault="00F30A80" w:rsidP="00F30A80">
      <w:pPr>
        <w:jc w:val="both"/>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2D14A0">
        <w:rPr>
          <w:b/>
          <w:sz w:val="26"/>
          <w:szCs w:val="26"/>
        </w:rPr>
        <w:t>Hiệu trưởng</w:t>
      </w:r>
    </w:p>
    <w:p w:rsidR="00E30C1A" w:rsidRPr="002D14A0" w:rsidRDefault="00E30C1A" w:rsidP="00F30A80">
      <w:pPr>
        <w:jc w:val="both"/>
        <w:rPr>
          <w:b/>
          <w:sz w:val="26"/>
          <w:szCs w:val="26"/>
        </w:rPr>
      </w:pPr>
    </w:p>
    <w:p w:rsidR="00F30A80" w:rsidRPr="00976E8B" w:rsidRDefault="00F30A80" w:rsidP="00F30A80">
      <w:pPr>
        <w:jc w:val="both"/>
        <w:rPr>
          <w:sz w:val="26"/>
          <w:szCs w:val="26"/>
        </w:rPr>
      </w:pPr>
      <w:r w:rsidRPr="00976E8B">
        <w:rPr>
          <w:sz w:val="26"/>
          <w:szCs w:val="26"/>
        </w:rPr>
        <w:t> </w:t>
      </w:r>
      <w:r>
        <w:rPr>
          <w:sz w:val="26"/>
          <w:szCs w:val="26"/>
        </w:rPr>
        <w:t xml:space="preserve">- </w:t>
      </w:r>
      <w:r w:rsidRPr="00976E8B">
        <w:rPr>
          <w:sz w:val="26"/>
          <w:szCs w:val="26"/>
        </w:rPr>
        <w:t>Hồ sơ dự thi của mỗi giáo viên tham dự Hội thi, bao gồm:</w:t>
      </w:r>
    </w:p>
    <w:p w:rsidR="00F30A80" w:rsidRPr="00976E8B" w:rsidRDefault="00F30A80" w:rsidP="00F30A80">
      <w:pPr>
        <w:jc w:val="both"/>
        <w:rPr>
          <w:sz w:val="26"/>
          <w:szCs w:val="26"/>
        </w:rPr>
      </w:pPr>
      <w:r>
        <w:rPr>
          <w:sz w:val="26"/>
          <w:szCs w:val="26"/>
        </w:rPr>
        <w:t xml:space="preserve">    + </w:t>
      </w:r>
      <w:r w:rsidRPr="00976E8B">
        <w:rPr>
          <w:sz w:val="26"/>
          <w:szCs w:val="26"/>
        </w:rPr>
        <w:t>Tóm tắt thành tích cá nhân của giáo viên tham dự Hội thi (có xác nhận của Hiệu trưởng);</w:t>
      </w:r>
    </w:p>
    <w:p w:rsidR="00F30A80" w:rsidRPr="00976E8B" w:rsidRDefault="00F30A80" w:rsidP="00F30A80">
      <w:pPr>
        <w:jc w:val="both"/>
        <w:rPr>
          <w:sz w:val="26"/>
          <w:szCs w:val="26"/>
        </w:rPr>
      </w:pPr>
      <w:r>
        <w:rPr>
          <w:sz w:val="26"/>
          <w:szCs w:val="26"/>
        </w:rPr>
        <w:t xml:space="preserve">    + </w:t>
      </w:r>
      <w:r w:rsidRPr="00976E8B">
        <w:rPr>
          <w:sz w:val="26"/>
          <w:szCs w:val="26"/>
        </w:rPr>
        <w:t>Sáng kiến kinh nghiệm hoặc sản phẩm nghiên cứu khoa học sư phạm ứng dụng của giáo viên tham dự Hội thi, có đánh giá, xếp loại</w:t>
      </w:r>
      <w:r>
        <w:rPr>
          <w:sz w:val="26"/>
          <w:szCs w:val="26"/>
        </w:rPr>
        <w:t xml:space="preserve"> (Năm dự thi hoặc các năm học học gần nhất)</w:t>
      </w:r>
      <w:r w:rsidRPr="00976E8B">
        <w:rPr>
          <w:sz w:val="26"/>
          <w:szCs w:val="26"/>
        </w:rPr>
        <w:t>;</w:t>
      </w:r>
    </w:p>
    <w:p w:rsidR="00F30A80" w:rsidRDefault="00F30A80" w:rsidP="00F30A80">
      <w:pPr>
        <w:jc w:val="both"/>
        <w:rPr>
          <w:sz w:val="26"/>
          <w:szCs w:val="26"/>
        </w:rPr>
      </w:pPr>
      <w:r>
        <w:rPr>
          <w:sz w:val="26"/>
          <w:szCs w:val="26"/>
        </w:rPr>
        <w:t xml:space="preserve">    + </w:t>
      </w:r>
      <w:r w:rsidRPr="00976E8B">
        <w:rPr>
          <w:sz w:val="26"/>
          <w:szCs w:val="26"/>
        </w:rPr>
        <w:t>Gi</w:t>
      </w:r>
      <w:r>
        <w:rPr>
          <w:sz w:val="26"/>
          <w:szCs w:val="26"/>
        </w:rPr>
        <w:t>ấy chứng nhận GVCN lớp giỏi</w:t>
      </w:r>
      <w:r w:rsidRPr="00976E8B">
        <w:rPr>
          <w:sz w:val="26"/>
          <w:szCs w:val="26"/>
        </w:rPr>
        <w:t xml:space="preserve"> </w:t>
      </w:r>
      <w:r>
        <w:rPr>
          <w:sz w:val="26"/>
          <w:szCs w:val="26"/>
        </w:rPr>
        <w:t xml:space="preserve">tại đơn vị </w:t>
      </w:r>
      <w:r w:rsidRPr="00976E8B">
        <w:rPr>
          <w:sz w:val="26"/>
          <w:szCs w:val="26"/>
        </w:rPr>
        <w:t>(bản photo có xác nhận của Hiệu trưởng);</w:t>
      </w:r>
    </w:p>
    <w:p w:rsidR="00F30A80" w:rsidRDefault="00F30A80" w:rsidP="00F30A80">
      <w:pPr>
        <w:jc w:val="both"/>
        <w:rPr>
          <w:sz w:val="26"/>
          <w:szCs w:val="26"/>
        </w:rPr>
      </w:pPr>
      <w:r>
        <w:rPr>
          <w:sz w:val="26"/>
          <w:szCs w:val="26"/>
        </w:rPr>
        <w:t xml:space="preserve">    + </w:t>
      </w:r>
      <w:r w:rsidR="00673F51">
        <w:rPr>
          <w:sz w:val="26"/>
          <w:szCs w:val="26"/>
        </w:rPr>
        <w:t>Hồ sơ chủ nhiệm lớp năm học 2015-2016</w:t>
      </w:r>
      <w:r>
        <w:rPr>
          <w:sz w:val="26"/>
          <w:szCs w:val="26"/>
        </w:rPr>
        <w:t>.</w:t>
      </w:r>
    </w:p>
    <w:p w:rsidR="00F30A80" w:rsidRPr="00294645" w:rsidRDefault="00F30A80" w:rsidP="00F30A80">
      <w:pPr>
        <w:jc w:val="both"/>
        <w:rPr>
          <w:b/>
          <w:sz w:val="26"/>
          <w:szCs w:val="26"/>
        </w:rPr>
      </w:pPr>
      <w:r>
        <w:rPr>
          <w:sz w:val="26"/>
          <w:szCs w:val="26"/>
        </w:rPr>
        <w:t xml:space="preserve">- Hồ sơ GV đăng ký dự thi: các đơn vị gửi về Phòng GDĐT hạn chót </w:t>
      </w:r>
      <w:r w:rsidR="007A2D13">
        <w:rPr>
          <w:b/>
          <w:sz w:val="26"/>
          <w:szCs w:val="26"/>
        </w:rPr>
        <w:t>02/6</w:t>
      </w:r>
      <w:r w:rsidR="00673F51">
        <w:rPr>
          <w:b/>
          <w:sz w:val="26"/>
          <w:szCs w:val="26"/>
        </w:rPr>
        <w:t>/2016</w:t>
      </w:r>
    </w:p>
    <w:p w:rsidR="00294645" w:rsidRPr="00242DC3" w:rsidRDefault="00242DC3" w:rsidP="00294645">
      <w:pPr>
        <w:rPr>
          <w:sz w:val="26"/>
          <w:szCs w:val="26"/>
        </w:rPr>
      </w:pPr>
      <w:r w:rsidRPr="00242DC3">
        <w:rPr>
          <w:sz w:val="26"/>
          <w:szCs w:val="26"/>
        </w:rPr>
        <w:t xml:space="preserve">2/ </w:t>
      </w:r>
      <w:r w:rsidR="001A1F1D" w:rsidRPr="00242DC3">
        <w:rPr>
          <w:sz w:val="26"/>
          <w:szCs w:val="26"/>
        </w:rPr>
        <w:t>Nội dung và Lịch làm việc:</w:t>
      </w:r>
    </w:p>
    <w:tbl>
      <w:tblPr>
        <w:tblStyle w:val="TableGrid"/>
        <w:tblW w:w="0" w:type="auto"/>
        <w:tblLook w:val="01E0" w:firstRow="1" w:lastRow="1" w:firstColumn="1" w:lastColumn="1" w:noHBand="0" w:noVBand="0"/>
      </w:tblPr>
      <w:tblGrid>
        <w:gridCol w:w="510"/>
        <w:gridCol w:w="1977"/>
        <w:gridCol w:w="3995"/>
        <w:gridCol w:w="1614"/>
        <w:gridCol w:w="2044"/>
      </w:tblGrid>
      <w:tr w:rsidR="00317D70" w:rsidRPr="00853471">
        <w:tc>
          <w:tcPr>
            <w:tcW w:w="483" w:type="dxa"/>
          </w:tcPr>
          <w:p w:rsidR="00317D70" w:rsidRPr="00853471" w:rsidRDefault="00317D70" w:rsidP="00317D70">
            <w:pPr>
              <w:jc w:val="center"/>
              <w:rPr>
                <w:b/>
              </w:rPr>
            </w:pPr>
            <w:r w:rsidRPr="00853471">
              <w:rPr>
                <w:b/>
              </w:rPr>
              <w:t>Stt</w:t>
            </w:r>
          </w:p>
        </w:tc>
        <w:tc>
          <w:tcPr>
            <w:tcW w:w="2025" w:type="dxa"/>
          </w:tcPr>
          <w:p w:rsidR="00317D70" w:rsidRPr="00853471" w:rsidRDefault="00317D70" w:rsidP="00317D70">
            <w:pPr>
              <w:jc w:val="center"/>
              <w:rPr>
                <w:b/>
              </w:rPr>
            </w:pPr>
            <w:r w:rsidRPr="00853471">
              <w:rPr>
                <w:b/>
              </w:rPr>
              <w:t>Thời gian</w:t>
            </w:r>
          </w:p>
        </w:tc>
        <w:tc>
          <w:tcPr>
            <w:tcW w:w="4200" w:type="dxa"/>
          </w:tcPr>
          <w:p w:rsidR="00317D70" w:rsidRPr="00853471" w:rsidRDefault="00317D70" w:rsidP="00317D70">
            <w:pPr>
              <w:jc w:val="center"/>
              <w:rPr>
                <w:b/>
              </w:rPr>
            </w:pPr>
            <w:r w:rsidRPr="00853471">
              <w:rPr>
                <w:b/>
              </w:rPr>
              <w:t>Nội dung làm việc</w:t>
            </w:r>
          </w:p>
        </w:tc>
        <w:tc>
          <w:tcPr>
            <w:tcW w:w="1634" w:type="dxa"/>
          </w:tcPr>
          <w:p w:rsidR="00317D70" w:rsidRPr="00853471" w:rsidRDefault="00317D70" w:rsidP="00317D70">
            <w:pPr>
              <w:jc w:val="center"/>
              <w:rPr>
                <w:b/>
              </w:rPr>
            </w:pPr>
            <w:r w:rsidRPr="00853471">
              <w:rPr>
                <w:b/>
              </w:rPr>
              <w:t>Địa điểm</w:t>
            </w:r>
          </w:p>
        </w:tc>
        <w:tc>
          <w:tcPr>
            <w:tcW w:w="2082" w:type="dxa"/>
          </w:tcPr>
          <w:p w:rsidR="00317D70" w:rsidRPr="00853471" w:rsidRDefault="00317D70" w:rsidP="00317D70">
            <w:pPr>
              <w:jc w:val="center"/>
              <w:rPr>
                <w:b/>
              </w:rPr>
            </w:pPr>
            <w:r w:rsidRPr="00853471">
              <w:rPr>
                <w:b/>
              </w:rPr>
              <w:t>Thành phần</w:t>
            </w:r>
          </w:p>
        </w:tc>
      </w:tr>
      <w:tr w:rsidR="00317D70" w:rsidRPr="008D35A6">
        <w:tc>
          <w:tcPr>
            <w:tcW w:w="483" w:type="dxa"/>
          </w:tcPr>
          <w:p w:rsidR="00317D70" w:rsidRDefault="00317D70" w:rsidP="00317D70">
            <w:r>
              <w:t>01</w:t>
            </w:r>
          </w:p>
        </w:tc>
        <w:tc>
          <w:tcPr>
            <w:tcW w:w="2025" w:type="dxa"/>
          </w:tcPr>
          <w:p w:rsidR="00317D70" w:rsidRDefault="007A2D13" w:rsidP="002A47B8">
            <w:pPr>
              <w:jc w:val="right"/>
            </w:pPr>
            <w:r>
              <w:t>25/5- 30/05</w:t>
            </w:r>
            <w:r w:rsidR="00D561D3">
              <w:t>/2016</w:t>
            </w:r>
          </w:p>
        </w:tc>
        <w:tc>
          <w:tcPr>
            <w:tcW w:w="4200" w:type="dxa"/>
          </w:tcPr>
          <w:p w:rsidR="00317D70" w:rsidRDefault="00317D70" w:rsidP="00317D70">
            <w:r>
              <w:t>Bình bầu GVCN lớp giỏi vòng trường</w:t>
            </w:r>
          </w:p>
        </w:tc>
        <w:tc>
          <w:tcPr>
            <w:tcW w:w="1634" w:type="dxa"/>
          </w:tcPr>
          <w:p w:rsidR="00317D70" w:rsidRDefault="00317D70" w:rsidP="00317D70">
            <w:r>
              <w:t>Các đơn vị</w:t>
            </w:r>
          </w:p>
        </w:tc>
        <w:tc>
          <w:tcPr>
            <w:tcW w:w="2082" w:type="dxa"/>
          </w:tcPr>
          <w:p w:rsidR="00317D70" w:rsidRPr="008D35A6" w:rsidRDefault="00317D70" w:rsidP="00317D70">
            <w:pPr>
              <w:rPr>
                <w:sz w:val="22"/>
                <w:szCs w:val="22"/>
              </w:rPr>
            </w:pPr>
            <w:r w:rsidRPr="008D35A6">
              <w:rPr>
                <w:sz w:val="22"/>
                <w:szCs w:val="22"/>
              </w:rPr>
              <w:t>Theo TT43/BGDĐT</w:t>
            </w:r>
          </w:p>
        </w:tc>
      </w:tr>
      <w:tr w:rsidR="00317D70">
        <w:tc>
          <w:tcPr>
            <w:tcW w:w="483" w:type="dxa"/>
          </w:tcPr>
          <w:p w:rsidR="00317D70" w:rsidRDefault="00317D70" w:rsidP="00317D70">
            <w:r>
              <w:t>02</w:t>
            </w:r>
          </w:p>
        </w:tc>
        <w:tc>
          <w:tcPr>
            <w:tcW w:w="2025" w:type="dxa"/>
          </w:tcPr>
          <w:p w:rsidR="00317D70" w:rsidRDefault="00D561D3" w:rsidP="002A47B8">
            <w:pPr>
              <w:jc w:val="right"/>
            </w:pPr>
            <w:r>
              <w:t>1-2</w:t>
            </w:r>
            <w:r w:rsidR="00317D70">
              <w:t>/06/201</w:t>
            </w:r>
            <w:r>
              <w:t>6</w:t>
            </w:r>
          </w:p>
        </w:tc>
        <w:tc>
          <w:tcPr>
            <w:tcW w:w="4200" w:type="dxa"/>
          </w:tcPr>
          <w:p w:rsidR="00317D70" w:rsidRDefault="00317D70" w:rsidP="00317D70">
            <w:r>
              <w:t>Nhận hồ sơ  GV đăng ký dự thi</w:t>
            </w:r>
          </w:p>
        </w:tc>
        <w:tc>
          <w:tcPr>
            <w:tcW w:w="1634" w:type="dxa"/>
          </w:tcPr>
          <w:p w:rsidR="00317D70" w:rsidRDefault="00317D70" w:rsidP="00317D70">
            <w:r>
              <w:t>Phòng GDĐT</w:t>
            </w:r>
          </w:p>
        </w:tc>
        <w:tc>
          <w:tcPr>
            <w:tcW w:w="2082" w:type="dxa"/>
          </w:tcPr>
          <w:p w:rsidR="00317D70" w:rsidRDefault="00317D70" w:rsidP="00317D70">
            <w:r>
              <w:t>Ban tổ chức hội thi</w:t>
            </w:r>
          </w:p>
        </w:tc>
      </w:tr>
      <w:tr w:rsidR="00317D70">
        <w:tc>
          <w:tcPr>
            <w:tcW w:w="483" w:type="dxa"/>
          </w:tcPr>
          <w:p w:rsidR="00317D70" w:rsidRDefault="00317D70" w:rsidP="00317D70">
            <w:r>
              <w:t>03</w:t>
            </w:r>
          </w:p>
        </w:tc>
        <w:tc>
          <w:tcPr>
            <w:tcW w:w="2025" w:type="dxa"/>
          </w:tcPr>
          <w:p w:rsidR="00317D70" w:rsidRDefault="00D561D3" w:rsidP="002A47B8">
            <w:pPr>
              <w:jc w:val="right"/>
            </w:pPr>
            <w:r>
              <w:t>07</w:t>
            </w:r>
            <w:r w:rsidR="00317D70">
              <w:t>/06/ 2001</w:t>
            </w:r>
            <w:r>
              <w:t>6</w:t>
            </w:r>
          </w:p>
        </w:tc>
        <w:tc>
          <w:tcPr>
            <w:tcW w:w="4200" w:type="dxa"/>
          </w:tcPr>
          <w:p w:rsidR="00317D70" w:rsidRDefault="00317D70" w:rsidP="00317D70">
            <w:r>
              <w:t>Họp BTC, BGK Hội thi</w:t>
            </w:r>
          </w:p>
        </w:tc>
        <w:tc>
          <w:tcPr>
            <w:tcW w:w="1634" w:type="dxa"/>
          </w:tcPr>
          <w:p w:rsidR="00317D70" w:rsidRDefault="00317D70" w:rsidP="00317D70">
            <w:r>
              <w:t>Phòng GDĐT</w:t>
            </w:r>
          </w:p>
        </w:tc>
        <w:tc>
          <w:tcPr>
            <w:tcW w:w="2082" w:type="dxa"/>
          </w:tcPr>
          <w:p w:rsidR="00317D70" w:rsidRDefault="00317D70" w:rsidP="00317D70">
            <w:r>
              <w:t>Theo Quyết định</w:t>
            </w:r>
          </w:p>
        </w:tc>
      </w:tr>
      <w:tr w:rsidR="00317D70">
        <w:tc>
          <w:tcPr>
            <w:tcW w:w="483" w:type="dxa"/>
          </w:tcPr>
          <w:p w:rsidR="00317D70" w:rsidRDefault="00317D70" w:rsidP="00317D70">
            <w:r>
              <w:t>04</w:t>
            </w:r>
          </w:p>
        </w:tc>
        <w:tc>
          <w:tcPr>
            <w:tcW w:w="2025" w:type="dxa"/>
          </w:tcPr>
          <w:p w:rsidR="00317D70" w:rsidRDefault="00D561D3" w:rsidP="002A47B8">
            <w:pPr>
              <w:jc w:val="right"/>
            </w:pPr>
            <w:r>
              <w:t>7h30’ 10/06/2016</w:t>
            </w:r>
          </w:p>
        </w:tc>
        <w:tc>
          <w:tcPr>
            <w:tcW w:w="4200" w:type="dxa"/>
          </w:tcPr>
          <w:p w:rsidR="00317D70" w:rsidRDefault="00317D70" w:rsidP="00317D70">
            <w:r>
              <w:t>Khai mạc Hội thi và thi Bài kiểm tra năng lực</w:t>
            </w:r>
          </w:p>
        </w:tc>
        <w:tc>
          <w:tcPr>
            <w:tcW w:w="1634" w:type="dxa"/>
          </w:tcPr>
          <w:p w:rsidR="00317D70" w:rsidRDefault="00317D70" w:rsidP="00317D70">
            <w:r>
              <w:t>Phòng GDĐT</w:t>
            </w:r>
          </w:p>
        </w:tc>
        <w:tc>
          <w:tcPr>
            <w:tcW w:w="2082" w:type="dxa"/>
          </w:tcPr>
          <w:p w:rsidR="00317D70" w:rsidRDefault="00317D70" w:rsidP="00317D70">
            <w:r>
              <w:t xml:space="preserve">Theo Quyết định và tất cả GV dự thi </w:t>
            </w:r>
          </w:p>
        </w:tc>
      </w:tr>
      <w:tr w:rsidR="00317D70">
        <w:tc>
          <w:tcPr>
            <w:tcW w:w="483" w:type="dxa"/>
          </w:tcPr>
          <w:p w:rsidR="00317D70" w:rsidRDefault="00317D70" w:rsidP="00317D70">
            <w:r>
              <w:t>05</w:t>
            </w:r>
          </w:p>
        </w:tc>
        <w:tc>
          <w:tcPr>
            <w:tcW w:w="2025" w:type="dxa"/>
          </w:tcPr>
          <w:p w:rsidR="00317D70" w:rsidRDefault="008A7176" w:rsidP="002A47B8">
            <w:pPr>
              <w:jc w:val="right"/>
            </w:pPr>
            <w:r>
              <w:t>13</w:t>
            </w:r>
            <w:r w:rsidR="00D561D3">
              <w:t>- 15/06/2016</w:t>
            </w:r>
            <w:r w:rsidR="00317D70">
              <w:t xml:space="preserve"> </w:t>
            </w:r>
          </w:p>
        </w:tc>
        <w:tc>
          <w:tcPr>
            <w:tcW w:w="4200" w:type="dxa"/>
          </w:tcPr>
          <w:p w:rsidR="00317D70" w:rsidRDefault="00317D70" w:rsidP="00317D70">
            <w:r>
              <w:t>Chấm hồ sơ GV và bài thi viết, thông báo kết quả vòng sơ tuyển và danh sách GV dự tiếp vòng chung kết xếp hạng</w:t>
            </w:r>
          </w:p>
        </w:tc>
        <w:tc>
          <w:tcPr>
            <w:tcW w:w="1634" w:type="dxa"/>
          </w:tcPr>
          <w:p w:rsidR="00317D70" w:rsidRDefault="00317D70" w:rsidP="00317D70">
            <w:r>
              <w:t>Phòng GDĐT</w:t>
            </w:r>
          </w:p>
        </w:tc>
        <w:tc>
          <w:tcPr>
            <w:tcW w:w="2082" w:type="dxa"/>
          </w:tcPr>
          <w:p w:rsidR="00317D70" w:rsidRDefault="00087CDC" w:rsidP="00317D70">
            <w:r>
              <w:t>BTC</w:t>
            </w:r>
            <w:r w:rsidR="001F027A">
              <w:t xml:space="preserve">  </w:t>
            </w:r>
            <w:r>
              <w:t>+ Ban GK</w:t>
            </w:r>
          </w:p>
        </w:tc>
      </w:tr>
      <w:tr w:rsidR="00317D70">
        <w:tc>
          <w:tcPr>
            <w:tcW w:w="483" w:type="dxa"/>
          </w:tcPr>
          <w:p w:rsidR="00317D70" w:rsidRDefault="00317D70" w:rsidP="00317D70">
            <w:r>
              <w:t>06</w:t>
            </w:r>
          </w:p>
        </w:tc>
        <w:tc>
          <w:tcPr>
            <w:tcW w:w="2025" w:type="dxa"/>
          </w:tcPr>
          <w:p w:rsidR="00317D70" w:rsidRDefault="008A7176" w:rsidP="002A47B8">
            <w:pPr>
              <w:jc w:val="right"/>
            </w:pPr>
            <w:r>
              <w:t>7h30’ 24</w:t>
            </w:r>
            <w:r w:rsidR="00D561D3">
              <w:t>/06/2016</w:t>
            </w:r>
          </w:p>
        </w:tc>
        <w:tc>
          <w:tcPr>
            <w:tcW w:w="4200" w:type="dxa"/>
          </w:tcPr>
          <w:p w:rsidR="00317D70" w:rsidRDefault="00317D70" w:rsidP="00317D70">
            <w:r>
              <w:t>Thi ứng xử và kể chuyện…</w:t>
            </w:r>
          </w:p>
        </w:tc>
        <w:tc>
          <w:tcPr>
            <w:tcW w:w="1634" w:type="dxa"/>
          </w:tcPr>
          <w:p w:rsidR="00317D70" w:rsidRDefault="001C061C" w:rsidP="00317D70">
            <w:r>
              <w:t>THCSNBK</w:t>
            </w:r>
          </w:p>
        </w:tc>
        <w:tc>
          <w:tcPr>
            <w:tcW w:w="2082" w:type="dxa"/>
          </w:tcPr>
          <w:p w:rsidR="00317D70" w:rsidRDefault="00317D70" w:rsidP="00317D70">
            <w:r>
              <w:t xml:space="preserve">GVCN + ĐD BGH </w:t>
            </w:r>
          </w:p>
        </w:tc>
      </w:tr>
      <w:tr w:rsidR="00317D70">
        <w:tc>
          <w:tcPr>
            <w:tcW w:w="483" w:type="dxa"/>
          </w:tcPr>
          <w:p w:rsidR="00317D70" w:rsidRDefault="00317D70" w:rsidP="00317D70">
            <w:r>
              <w:t>07</w:t>
            </w:r>
          </w:p>
        </w:tc>
        <w:tc>
          <w:tcPr>
            <w:tcW w:w="2025" w:type="dxa"/>
          </w:tcPr>
          <w:p w:rsidR="00317D70" w:rsidRDefault="00EB1CBF" w:rsidP="002A47B8">
            <w:pPr>
              <w:jc w:val="right"/>
            </w:pPr>
            <w:r>
              <w:t>7h30’ 28</w:t>
            </w:r>
            <w:r w:rsidR="00D561D3">
              <w:t>/06/2016</w:t>
            </w:r>
          </w:p>
        </w:tc>
        <w:tc>
          <w:tcPr>
            <w:tcW w:w="4200" w:type="dxa"/>
          </w:tcPr>
          <w:p w:rsidR="00317D70" w:rsidRDefault="00317D70" w:rsidP="00317D70">
            <w:r>
              <w:t>Tổng kết Hội thi, Thông báo kết quả hội thi.</w:t>
            </w:r>
            <w:r w:rsidR="00A37D7D">
              <w:t xml:space="preserve"> Danh sách GV tiếp tục dự thi cấp Tỉnh</w:t>
            </w:r>
          </w:p>
        </w:tc>
        <w:tc>
          <w:tcPr>
            <w:tcW w:w="1634" w:type="dxa"/>
          </w:tcPr>
          <w:p w:rsidR="00317D70" w:rsidRDefault="00317D70" w:rsidP="00317D70">
            <w:r>
              <w:t>Phòng GDĐT</w:t>
            </w:r>
          </w:p>
        </w:tc>
        <w:tc>
          <w:tcPr>
            <w:tcW w:w="2082" w:type="dxa"/>
          </w:tcPr>
          <w:p w:rsidR="00317D70" w:rsidRDefault="00317D70" w:rsidP="00317D70">
            <w:r>
              <w:t>BTC, BGK theo Quyết định</w:t>
            </w:r>
          </w:p>
        </w:tc>
      </w:tr>
    </w:tbl>
    <w:p w:rsidR="00317D70" w:rsidRDefault="00317D70" w:rsidP="00294645"/>
    <w:p w:rsidR="00247A6F" w:rsidRPr="00247A6F" w:rsidRDefault="00247A6F" w:rsidP="00247A6F">
      <w:pPr>
        <w:pStyle w:val="Heading2"/>
        <w:jc w:val="both"/>
        <w:rPr>
          <w:rStyle w:val="Strong"/>
          <w:b w:val="0"/>
          <w:iCs/>
          <w:sz w:val="26"/>
          <w:szCs w:val="26"/>
        </w:rPr>
      </w:pPr>
      <w:r>
        <w:rPr>
          <w:rStyle w:val="Strong"/>
          <w:b w:val="0"/>
          <w:iCs/>
          <w:sz w:val="26"/>
          <w:szCs w:val="26"/>
        </w:rPr>
        <w:t xml:space="preserve">     </w:t>
      </w:r>
      <w:r w:rsidR="00B70EBF">
        <w:rPr>
          <w:rStyle w:val="Strong"/>
          <w:b w:val="0"/>
          <w:iCs/>
          <w:sz w:val="26"/>
          <w:szCs w:val="26"/>
        </w:rPr>
        <w:t xml:space="preserve">    </w:t>
      </w:r>
      <w:r w:rsidRPr="00247A6F">
        <w:rPr>
          <w:rStyle w:val="Strong"/>
          <w:b w:val="0"/>
          <w:iCs/>
          <w:sz w:val="26"/>
          <w:szCs w:val="26"/>
        </w:rPr>
        <w:t xml:space="preserve">Trên đây nội dung kế hoạch tổ chức Hội thi giáo viên </w:t>
      </w:r>
      <w:r>
        <w:rPr>
          <w:rStyle w:val="Strong"/>
          <w:b w:val="0"/>
          <w:iCs/>
          <w:sz w:val="26"/>
          <w:szCs w:val="26"/>
        </w:rPr>
        <w:t>c</w:t>
      </w:r>
      <w:r w:rsidR="000641D8">
        <w:rPr>
          <w:rStyle w:val="Strong"/>
          <w:b w:val="0"/>
          <w:iCs/>
          <w:sz w:val="26"/>
          <w:szCs w:val="26"/>
        </w:rPr>
        <w:t>h</w:t>
      </w:r>
      <w:r>
        <w:rPr>
          <w:rStyle w:val="Strong"/>
          <w:b w:val="0"/>
          <w:iCs/>
          <w:sz w:val="26"/>
          <w:szCs w:val="26"/>
        </w:rPr>
        <w:t xml:space="preserve">ủ nhiệm </w:t>
      </w:r>
      <w:r w:rsidR="000641D8">
        <w:rPr>
          <w:rStyle w:val="Strong"/>
          <w:b w:val="0"/>
          <w:iCs/>
          <w:sz w:val="26"/>
          <w:szCs w:val="26"/>
        </w:rPr>
        <w:t xml:space="preserve">lớp </w:t>
      </w:r>
      <w:r>
        <w:rPr>
          <w:rStyle w:val="Strong"/>
          <w:b w:val="0"/>
          <w:iCs/>
          <w:sz w:val="26"/>
          <w:szCs w:val="26"/>
        </w:rPr>
        <w:t>giỏi vòng</w:t>
      </w:r>
      <w:r w:rsidR="000641D8">
        <w:rPr>
          <w:rStyle w:val="Strong"/>
          <w:b w:val="0"/>
          <w:iCs/>
          <w:sz w:val="26"/>
          <w:szCs w:val="26"/>
        </w:rPr>
        <w:t xml:space="preserve"> huyện cấp  Trung học cở sở</w:t>
      </w:r>
      <w:r w:rsidR="00B70EBF">
        <w:rPr>
          <w:rStyle w:val="Strong"/>
          <w:b w:val="0"/>
          <w:iCs/>
          <w:sz w:val="26"/>
          <w:szCs w:val="26"/>
        </w:rPr>
        <w:t xml:space="preserve"> năm học 2015 - 2016</w:t>
      </w:r>
      <w:r w:rsidRPr="00247A6F">
        <w:rPr>
          <w:rStyle w:val="Strong"/>
          <w:b w:val="0"/>
          <w:iCs/>
          <w:sz w:val="26"/>
          <w:szCs w:val="26"/>
        </w:rPr>
        <w:t>. Phòng Giá</w:t>
      </w:r>
      <w:r w:rsidR="00AC7D82">
        <w:rPr>
          <w:rStyle w:val="Strong"/>
          <w:b w:val="0"/>
          <w:iCs/>
          <w:sz w:val="26"/>
          <w:szCs w:val="26"/>
        </w:rPr>
        <w:t>o dục và Đào tạo đề nghị các đơn vị triển khai  thực hiện theo đúng kế hoạch</w:t>
      </w:r>
      <w:r w:rsidRPr="00247A6F">
        <w:rPr>
          <w:rStyle w:val="Strong"/>
          <w:b w:val="0"/>
          <w:iCs/>
          <w:sz w:val="26"/>
          <w:szCs w:val="26"/>
        </w:rPr>
        <w:t xml:space="preserve"> để hội thi đạt kết quả tốt.</w:t>
      </w:r>
      <w:r w:rsidR="00B70EBF">
        <w:rPr>
          <w:rStyle w:val="Strong"/>
          <w:b w:val="0"/>
          <w:iCs/>
          <w:sz w:val="26"/>
          <w:szCs w:val="26"/>
        </w:rPr>
        <w:t>/.</w:t>
      </w:r>
    </w:p>
    <w:p w:rsidR="00294645" w:rsidRPr="00247A6F" w:rsidRDefault="00294645" w:rsidP="00294645">
      <w:pPr>
        <w:rPr>
          <w:sz w:val="26"/>
          <w:szCs w:val="26"/>
        </w:rPr>
      </w:pPr>
    </w:p>
    <w:p w:rsidR="006322A1" w:rsidRPr="00976E8B" w:rsidRDefault="00976E8B" w:rsidP="001263D7">
      <w:pPr>
        <w:jc w:val="both"/>
        <w:rPr>
          <w:b/>
        </w:rPr>
      </w:pPr>
      <w:r>
        <w:t xml:space="preserve">         </w:t>
      </w:r>
      <w:r w:rsidR="006322A1" w:rsidRPr="00976E8B">
        <w:rPr>
          <w:b/>
        </w:rPr>
        <w:t>Nơi nhận: </w:t>
      </w:r>
      <w:r w:rsidRPr="00976E8B">
        <w:rPr>
          <w:b/>
        </w:rPr>
        <w:t xml:space="preserve">                                                                                                   </w:t>
      </w:r>
      <w:r w:rsidR="006322A1" w:rsidRPr="00976E8B">
        <w:rPr>
          <w:b/>
        </w:rPr>
        <w:t>TRƯỞNG PHÒNG</w:t>
      </w:r>
    </w:p>
    <w:p w:rsidR="006322A1" w:rsidRPr="00976E8B" w:rsidRDefault="00976E8B" w:rsidP="001263D7">
      <w:pPr>
        <w:jc w:val="both"/>
        <w:rPr>
          <w:sz w:val="22"/>
          <w:szCs w:val="22"/>
        </w:rPr>
      </w:pPr>
      <w:r>
        <w:rPr>
          <w:sz w:val="22"/>
          <w:szCs w:val="22"/>
        </w:rPr>
        <w:t xml:space="preserve">- Lãnh đạo </w:t>
      </w:r>
      <w:r w:rsidRPr="00976E8B">
        <w:rPr>
          <w:sz w:val="22"/>
          <w:szCs w:val="22"/>
        </w:rPr>
        <w:t>P</w:t>
      </w:r>
      <w:r>
        <w:rPr>
          <w:sz w:val="22"/>
          <w:szCs w:val="22"/>
        </w:rPr>
        <w:t>GD</w:t>
      </w:r>
      <w:r w:rsidR="006322A1" w:rsidRPr="00976E8B">
        <w:rPr>
          <w:sz w:val="22"/>
          <w:szCs w:val="22"/>
        </w:rPr>
        <w:t>ĐT;</w:t>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t>(đã ký)</w:t>
      </w:r>
    </w:p>
    <w:p w:rsidR="00976E8B" w:rsidRDefault="006322A1" w:rsidP="001263D7">
      <w:pPr>
        <w:jc w:val="both"/>
        <w:rPr>
          <w:sz w:val="22"/>
          <w:szCs w:val="22"/>
        </w:rPr>
      </w:pPr>
      <w:r w:rsidRPr="00976E8B">
        <w:rPr>
          <w:sz w:val="22"/>
          <w:szCs w:val="22"/>
        </w:rPr>
        <w:t>- Hiệu trưởng các trường THCS; </w:t>
      </w:r>
    </w:p>
    <w:p w:rsidR="00580B2D" w:rsidRDefault="00976E8B" w:rsidP="001263D7">
      <w:pPr>
        <w:jc w:val="both"/>
        <w:rPr>
          <w:sz w:val="22"/>
          <w:szCs w:val="22"/>
        </w:rPr>
      </w:pPr>
      <w:r>
        <w:rPr>
          <w:sz w:val="22"/>
          <w:szCs w:val="22"/>
        </w:rPr>
        <w:t>- Hiệu trưởng trường THPT T Tuyền;</w:t>
      </w:r>
      <w:r w:rsidR="006322A1" w:rsidRPr="00976E8B">
        <w:rPr>
          <w:sz w:val="22"/>
          <w:szCs w:val="22"/>
        </w:rPr>
        <w:t>  </w:t>
      </w:r>
    </w:p>
    <w:p w:rsidR="00580B2D" w:rsidRDefault="00580B2D" w:rsidP="001263D7">
      <w:pPr>
        <w:jc w:val="both"/>
        <w:rPr>
          <w:sz w:val="22"/>
          <w:szCs w:val="22"/>
        </w:rPr>
      </w:pPr>
      <w:r>
        <w:rPr>
          <w:sz w:val="22"/>
          <w:szCs w:val="22"/>
        </w:rPr>
        <w:t>- Website Phòng GDĐT;</w:t>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Pr>
          <w:sz w:val="22"/>
          <w:szCs w:val="22"/>
        </w:rPr>
        <w:tab/>
      </w:r>
      <w:r w:rsidR="0019613E" w:rsidRPr="0019613E">
        <w:rPr>
          <w:b/>
          <w:sz w:val="22"/>
          <w:szCs w:val="22"/>
        </w:rPr>
        <w:t xml:space="preserve">        Tạ Tấn Tuấn</w:t>
      </w:r>
      <w:r w:rsidR="0019613E">
        <w:rPr>
          <w:sz w:val="22"/>
          <w:szCs w:val="22"/>
        </w:rPr>
        <w:t xml:space="preserve"> </w:t>
      </w:r>
      <w:bookmarkStart w:id="0" w:name="_GoBack"/>
      <w:bookmarkEnd w:id="0"/>
    </w:p>
    <w:p w:rsidR="006322A1" w:rsidRPr="00976E8B" w:rsidRDefault="00580B2D" w:rsidP="001263D7">
      <w:pPr>
        <w:jc w:val="both"/>
        <w:rPr>
          <w:sz w:val="22"/>
          <w:szCs w:val="22"/>
        </w:rPr>
      </w:pPr>
      <w:r>
        <w:rPr>
          <w:sz w:val="22"/>
          <w:szCs w:val="22"/>
        </w:rPr>
        <w:t>- Đ/c Email như Kính gửi;</w:t>
      </w:r>
      <w:r w:rsidR="006322A1" w:rsidRPr="00976E8B">
        <w:rPr>
          <w:sz w:val="22"/>
          <w:szCs w:val="22"/>
        </w:rPr>
        <w:t>                            </w:t>
      </w:r>
      <w:r w:rsidR="00976E8B" w:rsidRPr="00976E8B">
        <w:rPr>
          <w:sz w:val="22"/>
          <w:szCs w:val="22"/>
        </w:rPr>
        <w:t>                          </w:t>
      </w:r>
    </w:p>
    <w:p w:rsidR="00976E8B" w:rsidRDefault="00976E8B" w:rsidP="001263D7">
      <w:pPr>
        <w:jc w:val="both"/>
        <w:rPr>
          <w:sz w:val="22"/>
          <w:szCs w:val="22"/>
        </w:rPr>
      </w:pPr>
      <w:r>
        <w:rPr>
          <w:sz w:val="22"/>
          <w:szCs w:val="22"/>
        </w:rPr>
        <w:t>- Lưu VT, GDTrH, Đ16</w:t>
      </w:r>
      <w:r w:rsidR="00F600E1">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6322A1" w:rsidRPr="00976E8B" w:rsidRDefault="00B70EBF" w:rsidP="00976E8B">
      <w:pPr>
        <w:ind w:left="6480"/>
        <w:jc w:val="both"/>
        <w:rPr>
          <w:b/>
        </w:rPr>
      </w:pPr>
      <w:r>
        <w:rPr>
          <w:b/>
        </w:rPr>
        <w:t xml:space="preserve">                   </w:t>
      </w:r>
    </w:p>
    <w:p w:rsidR="00D51D37" w:rsidRDefault="00D51D37" w:rsidP="001263D7">
      <w:pPr>
        <w:jc w:val="both"/>
      </w:pPr>
    </w:p>
    <w:p w:rsidR="00FC05FC" w:rsidRDefault="00FC05FC" w:rsidP="001263D7">
      <w:pPr>
        <w:jc w:val="both"/>
      </w:pPr>
    </w:p>
    <w:p w:rsidR="00AD5F1C" w:rsidRDefault="00AD5F1C" w:rsidP="001263D7">
      <w:pPr>
        <w:jc w:val="both"/>
      </w:pPr>
    </w:p>
    <w:p w:rsidR="00AD5F1C" w:rsidRDefault="00AD5F1C" w:rsidP="001263D7">
      <w:pPr>
        <w:jc w:val="both"/>
      </w:pPr>
    </w:p>
    <w:p w:rsidR="00AD5F1C" w:rsidRDefault="00AD5F1C" w:rsidP="001263D7">
      <w:pPr>
        <w:jc w:val="both"/>
      </w:pPr>
    </w:p>
    <w:p w:rsidR="00AD5F1C" w:rsidRDefault="00AD5F1C" w:rsidP="001263D7">
      <w:pPr>
        <w:jc w:val="both"/>
      </w:pPr>
    </w:p>
    <w:p w:rsidR="00AD5F1C" w:rsidRDefault="00AD5F1C" w:rsidP="001263D7">
      <w:pPr>
        <w:jc w:val="both"/>
      </w:pPr>
    </w:p>
    <w:p w:rsidR="00AD5F1C" w:rsidRDefault="00AD5F1C" w:rsidP="001263D7">
      <w:pPr>
        <w:jc w:val="both"/>
      </w:pPr>
    </w:p>
    <w:p w:rsidR="00AD5F1C" w:rsidRPr="00ED2E6F" w:rsidRDefault="00AD5F1C" w:rsidP="001263D7">
      <w:pPr>
        <w:jc w:val="both"/>
      </w:pPr>
    </w:p>
    <w:sectPr w:rsidR="00AD5F1C" w:rsidRPr="00ED2E6F" w:rsidSect="00681E9F">
      <w:pgSz w:w="11909" w:h="16834" w:code="9"/>
      <w:pgMar w:top="79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0676"/>
    <w:multiLevelType w:val="hybridMultilevel"/>
    <w:tmpl w:val="D4BEF5EA"/>
    <w:lvl w:ilvl="0" w:tplc="02FE134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295EFB"/>
    <w:multiLevelType w:val="hybridMultilevel"/>
    <w:tmpl w:val="C8223F2A"/>
    <w:lvl w:ilvl="0" w:tplc="D9B241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A1"/>
    <w:rsid w:val="00000213"/>
    <w:rsid w:val="000641D8"/>
    <w:rsid w:val="00074BB1"/>
    <w:rsid w:val="00087CDC"/>
    <w:rsid w:val="00096188"/>
    <w:rsid w:val="0009627C"/>
    <w:rsid w:val="000F3670"/>
    <w:rsid w:val="000F7E23"/>
    <w:rsid w:val="001104B0"/>
    <w:rsid w:val="001263D7"/>
    <w:rsid w:val="00136E2F"/>
    <w:rsid w:val="0016602F"/>
    <w:rsid w:val="00182DA3"/>
    <w:rsid w:val="0019613E"/>
    <w:rsid w:val="001A1F1D"/>
    <w:rsid w:val="001A7806"/>
    <w:rsid w:val="001B6148"/>
    <w:rsid w:val="001C061C"/>
    <w:rsid w:val="001D454C"/>
    <w:rsid w:val="001D7B8B"/>
    <w:rsid w:val="001F027A"/>
    <w:rsid w:val="001F3D7D"/>
    <w:rsid w:val="001F664C"/>
    <w:rsid w:val="00200F19"/>
    <w:rsid w:val="00211161"/>
    <w:rsid w:val="002153DB"/>
    <w:rsid w:val="00242DC3"/>
    <w:rsid w:val="00247A6F"/>
    <w:rsid w:val="00294645"/>
    <w:rsid w:val="002A1B45"/>
    <w:rsid w:val="002A47B8"/>
    <w:rsid w:val="002A7B5A"/>
    <w:rsid w:val="002B2DA2"/>
    <w:rsid w:val="002B7B81"/>
    <w:rsid w:val="002D14A0"/>
    <w:rsid w:val="002F2A22"/>
    <w:rsid w:val="00311CAA"/>
    <w:rsid w:val="00317D70"/>
    <w:rsid w:val="003455F6"/>
    <w:rsid w:val="00392EDE"/>
    <w:rsid w:val="003B304F"/>
    <w:rsid w:val="003C4EBA"/>
    <w:rsid w:val="003C6890"/>
    <w:rsid w:val="003E4A58"/>
    <w:rsid w:val="003F0632"/>
    <w:rsid w:val="003F2B50"/>
    <w:rsid w:val="00417A5B"/>
    <w:rsid w:val="00420110"/>
    <w:rsid w:val="00435A01"/>
    <w:rsid w:val="004414D6"/>
    <w:rsid w:val="0044372D"/>
    <w:rsid w:val="004619D4"/>
    <w:rsid w:val="00487E57"/>
    <w:rsid w:val="00490B72"/>
    <w:rsid w:val="0049137E"/>
    <w:rsid w:val="004D7C94"/>
    <w:rsid w:val="005015D6"/>
    <w:rsid w:val="005131C6"/>
    <w:rsid w:val="00520D1A"/>
    <w:rsid w:val="00524AA8"/>
    <w:rsid w:val="00536CED"/>
    <w:rsid w:val="00552AEC"/>
    <w:rsid w:val="005642DA"/>
    <w:rsid w:val="00567B0A"/>
    <w:rsid w:val="00580B2D"/>
    <w:rsid w:val="00597A1E"/>
    <w:rsid w:val="005B1D0C"/>
    <w:rsid w:val="005F2082"/>
    <w:rsid w:val="00622F9E"/>
    <w:rsid w:val="006321C9"/>
    <w:rsid w:val="006322A1"/>
    <w:rsid w:val="006342E6"/>
    <w:rsid w:val="00651A3B"/>
    <w:rsid w:val="006570C1"/>
    <w:rsid w:val="00666A13"/>
    <w:rsid w:val="00673F51"/>
    <w:rsid w:val="00681E9F"/>
    <w:rsid w:val="0069014F"/>
    <w:rsid w:val="006B626B"/>
    <w:rsid w:val="006F0D3D"/>
    <w:rsid w:val="0074210E"/>
    <w:rsid w:val="00744057"/>
    <w:rsid w:val="007616E7"/>
    <w:rsid w:val="00771630"/>
    <w:rsid w:val="00794F86"/>
    <w:rsid w:val="007A2D13"/>
    <w:rsid w:val="007C0F72"/>
    <w:rsid w:val="007C4AB8"/>
    <w:rsid w:val="007F22FC"/>
    <w:rsid w:val="00805F1C"/>
    <w:rsid w:val="00806158"/>
    <w:rsid w:val="00806228"/>
    <w:rsid w:val="00835907"/>
    <w:rsid w:val="008377AB"/>
    <w:rsid w:val="0084064B"/>
    <w:rsid w:val="00842571"/>
    <w:rsid w:val="00853471"/>
    <w:rsid w:val="00862096"/>
    <w:rsid w:val="00873D54"/>
    <w:rsid w:val="00874EE6"/>
    <w:rsid w:val="00890B61"/>
    <w:rsid w:val="008A38DC"/>
    <w:rsid w:val="008A7176"/>
    <w:rsid w:val="008D0CE4"/>
    <w:rsid w:val="008D35A6"/>
    <w:rsid w:val="008D4443"/>
    <w:rsid w:val="008F6661"/>
    <w:rsid w:val="00914102"/>
    <w:rsid w:val="00922D06"/>
    <w:rsid w:val="0092471A"/>
    <w:rsid w:val="00961279"/>
    <w:rsid w:val="009618B9"/>
    <w:rsid w:val="0096684F"/>
    <w:rsid w:val="009743F9"/>
    <w:rsid w:val="00974AB3"/>
    <w:rsid w:val="009750F2"/>
    <w:rsid w:val="00976E8B"/>
    <w:rsid w:val="00990156"/>
    <w:rsid w:val="009C0E3B"/>
    <w:rsid w:val="009C1C18"/>
    <w:rsid w:val="009C1EA5"/>
    <w:rsid w:val="009C44BD"/>
    <w:rsid w:val="009C7634"/>
    <w:rsid w:val="009C7BCD"/>
    <w:rsid w:val="009D0A65"/>
    <w:rsid w:val="009E4609"/>
    <w:rsid w:val="009F056D"/>
    <w:rsid w:val="009F6375"/>
    <w:rsid w:val="00A14F58"/>
    <w:rsid w:val="00A15EE8"/>
    <w:rsid w:val="00A172C6"/>
    <w:rsid w:val="00A34109"/>
    <w:rsid w:val="00A37D7D"/>
    <w:rsid w:val="00A63A5E"/>
    <w:rsid w:val="00A83A9D"/>
    <w:rsid w:val="00AC509E"/>
    <w:rsid w:val="00AC7D82"/>
    <w:rsid w:val="00AD5F1C"/>
    <w:rsid w:val="00AE340D"/>
    <w:rsid w:val="00AF1F4F"/>
    <w:rsid w:val="00B13CB9"/>
    <w:rsid w:val="00B213C0"/>
    <w:rsid w:val="00B237FF"/>
    <w:rsid w:val="00B34AA3"/>
    <w:rsid w:val="00B70EBF"/>
    <w:rsid w:val="00B913D0"/>
    <w:rsid w:val="00BD13D4"/>
    <w:rsid w:val="00BE6D6D"/>
    <w:rsid w:val="00BE76F3"/>
    <w:rsid w:val="00BF032E"/>
    <w:rsid w:val="00BF555F"/>
    <w:rsid w:val="00C02B07"/>
    <w:rsid w:val="00C0374E"/>
    <w:rsid w:val="00C10727"/>
    <w:rsid w:val="00C11EAF"/>
    <w:rsid w:val="00C17BFC"/>
    <w:rsid w:val="00C20434"/>
    <w:rsid w:val="00C66801"/>
    <w:rsid w:val="00C732ED"/>
    <w:rsid w:val="00CA4D1D"/>
    <w:rsid w:val="00CD5CBE"/>
    <w:rsid w:val="00CF7C57"/>
    <w:rsid w:val="00D0246A"/>
    <w:rsid w:val="00D2473A"/>
    <w:rsid w:val="00D40322"/>
    <w:rsid w:val="00D47ED5"/>
    <w:rsid w:val="00D51D37"/>
    <w:rsid w:val="00D561D3"/>
    <w:rsid w:val="00D61B53"/>
    <w:rsid w:val="00D90FED"/>
    <w:rsid w:val="00DA2007"/>
    <w:rsid w:val="00DB522E"/>
    <w:rsid w:val="00DF4DCC"/>
    <w:rsid w:val="00E16D13"/>
    <w:rsid w:val="00E30C1A"/>
    <w:rsid w:val="00E5134D"/>
    <w:rsid w:val="00E51747"/>
    <w:rsid w:val="00E5259E"/>
    <w:rsid w:val="00E704E2"/>
    <w:rsid w:val="00E837BB"/>
    <w:rsid w:val="00E94CD6"/>
    <w:rsid w:val="00E953D1"/>
    <w:rsid w:val="00EB1CBF"/>
    <w:rsid w:val="00EB2888"/>
    <w:rsid w:val="00EC39ED"/>
    <w:rsid w:val="00ED2E6F"/>
    <w:rsid w:val="00EE1B37"/>
    <w:rsid w:val="00EE2E43"/>
    <w:rsid w:val="00EE3284"/>
    <w:rsid w:val="00EF01A1"/>
    <w:rsid w:val="00EF3DEB"/>
    <w:rsid w:val="00F16550"/>
    <w:rsid w:val="00F30A80"/>
    <w:rsid w:val="00F33CDB"/>
    <w:rsid w:val="00F56F45"/>
    <w:rsid w:val="00F600E1"/>
    <w:rsid w:val="00F64227"/>
    <w:rsid w:val="00F833F7"/>
    <w:rsid w:val="00F87BD0"/>
    <w:rsid w:val="00F955F3"/>
    <w:rsid w:val="00FA7DDB"/>
    <w:rsid w:val="00FB207C"/>
    <w:rsid w:val="00FC05FC"/>
    <w:rsid w:val="00FD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2473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22A1"/>
    <w:pPr>
      <w:spacing w:before="100" w:beforeAutospacing="1" w:after="100" w:afterAutospacing="1"/>
    </w:pPr>
  </w:style>
  <w:style w:type="character" w:customStyle="1" w:styleId="apple-converted-space">
    <w:name w:val="apple-converted-space"/>
    <w:basedOn w:val="DefaultParagraphFont"/>
    <w:rsid w:val="006322A1"/>
  </w:style>
  <w:style w:type="character" w:styleId="Strong">
    <w:name w:val="Strong"/>
    <w:basedOn w:val="DefaultParagraphFont"/>
    <w:qFormat/>
    <w:rsid w:val="00D2473A"/>
    <w:rPr>
      <w:b/>
      <w:bCs/>
    </w:rPr>
  </w:style>
  <w:style w:type="paragraph" w:customStyle="1" w:styleId="CharCharChar">
    <w:name w:val="Char Char Char"/>
    <w:basedOn w:val="Normal"/>
    <w:autoRedefine/>
    <w:rsid w:val="00D2473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table" w:styleId="TableGrid">
    <w:name w:val="Table Grid"/>
    <w:basedOn w:val="TableNormal"/>
    <w:rsid w:val="00F8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2473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322A1"/>
    <w:pPr>
      <w:spacing w:before="100" w:beforeAutospacing="1" w:after="100" w:afterAutospacing="1"/>
    </w:pPr>
  </w:style>
  <w:style w:type="character" w:customStyle="1" w:styleId="apple-converted-space">
    <w:name w:val="apple-converted-space"/>
    <w:basedOn w:val="DefaultParagraphFont"/>
    <w:rsid w:val="006322A1"/>
  </w:style>
  <w:style w:type="character" w:styleId="Strong">
    <w:name w:val="Strong"/>
    <w:basedOn w:val="DefaultParagraphFont"/>
    <w:qFormat/>
    <w:rsid w:val="00D2473A"/>
    <w:rPr>
      <w:b/>
      <w:bCs/>
    </w:rPr>
  </w:style>
  <w:style w:type="paragraph" w:customStyle="1" w:styleId="CharCharChar">
    <w:name w:val="Char Char Char"/>
    <w:basedOn w:val="Normal"/>
    <w:autoRedefine/>
    <w:rsid w:val="00D2473A"/>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table" w:styleId="TableGrid">
    <w:name w:val="Table Grid"/>
    <w:basedOn w:val="TableNormal"/>
    <w:rsid w:val="00F87B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UBND HUYỆN HÓC MÔN</vt:lpstr>
    </vt:vector>
  </TitlesOfParts>
  <Company>DLC Corporation</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HÓC MÔN</dc:title>
  <dc:creator>TDL</dc:creator>
  <cp:lastModifiedBy>Nguyen Truong</cp:lastModifiedBy>
  <cp:revision>69</cp:revision>
  <cp:lastPrinted>2014-02-24T09:02:00Z</cp:lastPrinted>
  <dcterms:created xsi:type="dcterms:W3CDTF">2016-03-03T02:35:00Z</dcterms:created>
  <dcterms:modified xsi:type="dcterms:W3CDTF">2016-03-04T03:19:00Z</dcterms:modified>
</cp:coreProperties>
</file>