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59B" w:rsidRPr="00A6224D" w:rsidRDefault="00FF559B" w:rsidP="00FF559B">
      <w:pPr>
        <w:pStyle w:val="Heading1"/>
        <w:rPr>
          <w:b/>
          <w:bCs/>
        </w:rPr>
      </w:pPr>
      <w:r>
        <w:rPr>
          <w:b/>
          <w:bCs/>
        </w:rPr>
        <w:t xml:space="preserve">    </w:t>
      </w:r>
      <w:r w:rsidRPr="00870747">
        <w:t>UBND HUYỆN DẦU TIẾNG</w:t>
      </w:r>
      <w:r w:rsidRPr="00A6224D">
        <w:rPr>
          <w:b/>
          <w:bCs/>
        </w:rPr>
        <w:t xml:space="preserve">              </w:t>
      </w:r>
      <w:r>
        <w:rPr>
          <w:b/>
          <w:bCs/>
        </w:rPr>
        <w:t xml:space="preserve">  </w:t>
      </w:r>
      <w:r w:rsidRPr="00A6224D">
        <w:rPr>
          <w:b/>
          <w:bCs/>
        </w:rPr>
        <w:t>CỘNG HÒA XÃ HỘI CHỦ NGHĨA VIỆT NAM</w:t>
      </w:r>
    </w:p>
    <w:p w:rsidR="00FF559B" w:rsidRPr="00867701" w:rsidRDefault="00FF559B" w:rsidP="00FF559B">
      <w:pPr>
        <w:rPr>
          <w:b/>
          <w:bCs/>
          <w:sz w:val="26"/>
          <w:szCs w:val="26"/>
        </w:rPr>
      </w:pPr>
      <w:r w:rsidRPr="00D66865">
        <w:rPr>
          <w:b/>
          <w:bCs/>
          <w:sz w:val="24"/>
          <w:szCs w:val="24"/>
        </w:rPr>
        <w:t>PHÒNG GIÁO DỤC</w:t>
      </w:r>
      <w:r>
        <w:rPr>
          <w:b/>
          <w:bCs/>
          <w:sz w:val="24"/>
          <w:szCs w:val="24"/>
        </w:rPr>
        <w:t xml:space="preserve"> VÀ</w:t>
      </w:r>
      <w:r w:rsidRPr="00D66865">
        <w:rPr>
          <w:b/>
          <w:bCs/>
          <w:sz w:val="24"/>
          <w:szCs w:val="24"/>
        </w:rPr>
        <w:t xml:space="preserve"> ĐÀO TẠO       </w:t>
      </w:r>
      <w:r>
        <w:rPr>
          <w:b/>
          <w:bCs/>
          <w:sz w:val="24"/>
          <w:szCs w:val="24"/>
        </w:rPr>
        <w:t xml:space="preserve">        </w:t>
      </w:r>
      <w:r w:rsidR="00867701">
        <w:rPr>
          <w:b/>
          <w:bCs/>
          <w:sz w:val="24"/>
          <w:szCs w:val="24"/>
        </w:rPr>
        <w:t xml:space="preserve">    </w:t>
      </w:r>
      <w:r w:rsidR="00E46BEE">
        <w:rPr>
          <w:b/>
          <w:bCs/>
          <w:sz w:val="24"/>
          <w:szCs w:val="24"/>
        </w:rPr>
        <w:t xml:space="preserve">  </w:t>
      </w:r>
      <w:r w:rsidRPr="00867701">
        <w:rPr>
          <w:b/>
          <w:sz w:val="26"/>
          <w:szCs w:val="26"/>
        </w:rPr>
        <w:t xml:space="preserve">Độc </w:t>
      </w:r>
      <w:proofErr w:type="gramStart"/>
      <w:r w:rsidRPr="00867701">
        <w:rPr>
          <w:b/>
          <w:sz w:val="26"/>
          <w:szCs w:val="26"/>
        </w:rPr>
        <w:t>Lập  -</w:t>
      </w:r>
      <w:proofErr w:type="gramEnd"/>
      <w:r w:rsidRPr="00867701">
        <w:rPr>
          <w:b/>
          <w:sz w:val="26"/>
          <w:szCs w:val="26"/>
        </w:rPr>
        <w:t xml:space="preserve">  Tự  Do  -  Hạnh  Phúc</w:t>
      </w:r>
      <w:r w:rsidRPr="00867701">
        <w:rPr>
          <w:b/>
          <w:bCs/>
          <w:sz w:val="26"/>
          <w:szCs w:val="26"/>
        </w:rPr>
        <w:t xml:space="preserve"> </w:t>
      </w:r>
    </w:p>
    <w:p w:rsidR="00FF559B" w:rsidRPr="007D35FF" w:rsidRDefault="00867701" w:rsidP="00FF559B">
      <w:pPr>
        <w:rPr>
          <w:b/>
          <w:bCs/>
          <w:sz w:val="24"/>
          <w:szCs w:val="24"/>
        </w:rPr>
      </w:pPr>
      <w:r>
        <w:rPr>
          <w:noProof/>
        </w:rPr>
        <mc:AlternateContent>
          <mc:Choice Requires="wps">
            <w:drawing>
              <wp:anchor distT="0" distB="0" distL="114300" distR="114300" simplePos="0" relativeHeight="251660288" behindDoc="0" locked="0" layoutInCell="1" allowOverlap="1" wp14:anchorId="20CB24A5" wp14:editId="2C497F05">
                <wp:simplePos x="0" y="0"/>
                <wp:positionH relativeFrom="column">
                  <wp:posOffset>3215640</wp:posOffset>
                </wp:positionH>
                <wp:positionV relativeFrom="paragraph">
                  <wp:posOffset>-1270</wp:posOffset>
                </wp:positionV>
                <wp:extent cx="2143125" cy="0"/>
                <wp:effectExtent l="0" t="0" r="952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2pt,-.1pt" to="421.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"/>
            </w:pict>
          </mc:Fallback>
        </mc:AlternateContent>
      </w:r>
      <w:r w:rsidR="00FF559B">
        <w:rPr>
          <w:noProof/>
        </w:rPr>
        <mc:AlternateContent>
          <mc:Choice Requires="wps">
            <w:drawing>
              <wp:anchor distT="0" distB="0" distL="114300" distR="114300" simplePos="0" relativeHeight="251659264" behindDoc="0" locked="0" layoutInCell="1" allowOverlap="1" wp14:anchorId="27CFD5FD" wp14:editId="6B511623">
                <wp:simplePos x="0" y="0"/>
                <wp:positionH relativeFrom="column">
                  <wp:posOffset>419100</wp:posOffset>
                </wp:positionH>
                <wp:positionV relativeFrom="paragraph">
                  <wp:posOffset>77470</wp:posOffset>
                </wp:positionV>
                <wp:extent cx="1456690" cy="0"/>
                <wp:effectExtent l="0" t="0" r="1016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56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6.1pt" to="147.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ocUGQIAADI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"/>
            </w:pict>
          </mc:Fallback>
        </mc:AlternateContent>
      </w:r>
    </w:p>
    <w:p w:rsidR="00FF559B" w:rsidRDefault="00867701" w:rsidP="00FF559B">
      <w:pPr>
        <w:rPr>
          <w:i/>
          <w:iCs/>
          <w:sz w:val="24"/>
          <w:szCs w:val="24"/>
        </w:rPr>
      </w:pPr>
      <w:r>
        <w:rPr>
          <w:sz w:val="24"/>
          <w:szCs w:val="24"/>
        </w:rPr>
        <w:t xml:space="preserve">     </w:t>
      </w:r>
      <w:r w:rsidR="00FF559B" w:rsidRPr="00E46BEE">
        <w:rPr>
          <w:sz w:val="26"/>
          <w:szCs w:val="26"/>
        </w:rPr>
        <w:t>Số:</w:t>
      </w:r>
      <w:r w:rsidR="00B2268A">
        <w:rPr>
          <w:sz w:val="26"/>
          <w:szCs w:val="26"/>
        </w:rPr>
        <w:t xml:space="preserve"> 108</w:t>
      </w:r>
      <w:r w:rsidR="00C15473" w:rsidRPr="00E46BEE">
        <w:rPr>
          <w:sz w:val="26"/>
          <w:szCs w:val="26"/>
        </w:rPr>
        <w:t xml:space="preserve"> </w:t>
      </w:r>
      <w:r w:rsidR="00FF559B" w:rsidRPr="00E46BEE">
        <w:rPr>
          <w:sz w:val="26"/>
          <w:szCs w:val="26"/>
        </w:rPr>
        <w:t>/PGDĐT</w:t>
      </w:r>
      <w:r w:rsidR="00C15473" w:rsidRPr="00E46BEE">
        <w:rPr>
          <w:sz w:val="26"/>
          <w:szCs w:val="26"/>
        </w:rPr>
        <w:t xml:space="preserve"> </w:t>
      </w:r>
      <w:r w:rsidRPr="00E46BEE">
        <w:rPr>
          <w:sz w:val="26"/>
          <w:szCs w:val="26"/>
        </w:rPr>
        <w:t>- GDTrH</w:t>
      </w:r>
      <w:r>
        <w:rPr>
          <w:sz w:val="24"/>
          <w:szCs w:val="24"/>
        </w:rPr>
        <w:tab/>
      </w:r>
      <w:r>
        <w:rPr>
          <w:sz w:val="24"/>
          <w:szCs w:val="24"/>
        </w:rPr>
        <w:tab/>
        <w:t xml:space="preserve">   </w:t>
      </w:r>
      <w:r w:rsidR="00E46BEE">
        <w:rPr>
          <w:sz w:val="24"/>
          <w:szCs w:val="24"/>
        </w:rPr>
        <w:t xml:space="preserve">  </w:t>
      </w:r>
      <w:r w:rsidR="00FF559B" w:rsidRPr="00E46BEE">
        <w:rPr>
          <w:i/>
          <w:iCs/>
          <w:sz w:val="26"/>
          <w:szCs w:val="26"/>
        </w:rPr>
        <w:t>Dầu Tiếng</w:t>
      </w:r>
      <w:r w:rsidR="00E46BEE">
        <w:rPr>
          <w:i/>
          <w:iCs/>
          <w:sz w:val="26"/>
          <w:szCs w:val="26"/>
        </w:rPr>
        <w:t>, ngày 04 tháng 9</w:t>
      </w:r>
      <w:r w:rsidR="00FF559B" w:rsidRPr="00E46BEE">
        <w:rPr>
          <w:i/>
          <w:iCs/>
          <w:sz w:val="26"/>
          <w:szCs w:val="26"/>
        </w:rPr>
        <w:t xml:space="preserve"> năm 201</w:t>
      </w:r>
      <w:r w:rsidR="00C15473" w:rsidRPr="00E46BEE">
        <w:rPr>
          <w:i/>
          <w:iCs/>
          <w:sz w:val="26"/>
          <w:szCs w:val="26"/>
        </w:rPr>
        <w:t>8</w:t>
      </w:r>
      <w:r w:rsidR="00FF559B" w:rsidRPr="00870747">
        <w:rPr>
          <w:i/>
          <w:iCs/>
          <w:sz w:val="24"/>
          <w:szCs w:val="24"/>
        </w:rPr>
        <w:t xml:space="preserve"> </w:t>
      </w:r>
    </w:p>
    <w:p w:rsidR="00FF559B" w:rsidRDefault="00FF559B" w:rsidP="00FF559B">
      <w:pPr>
        <w:rPr>
          <w:iCs/>
          <w:sz w:val="24"/>
          <w:szCs w:val="24"/>
        </w:rPr>
      </w:pPr>
      <w:r>
        <w:rPr>
          <w:iCs/>
          <w:sz w:val="24"/>
          <w:szCs w:val="24"/>
        </w:rPr>
        <w:t>V/</w:t>
      </w:r>
      <w:proofErr w:type="gramStart"/>
      <w:r>
        <w:rPr>
          <w:iCs/>
          <w:sz w:val="24"/>
          <w:szCs w:val="24"/>
        </w:rPr>
        <w:t>v</w:t>
      </w:r>
      <w:r w:rsidR="0011788D">
        <w:rPr>
          <w:iCs/>
          <w:sz w:val="24"/>
          <w:szCs w:val="24"/>
        </w:rPr>
        <w:t xml:space="preserve">  H</w:t>
      </w:r>
      <w:r>
        <w:rPr>
          <w:iCs/>
          <w:sz w:val="24"/>
          <w:szCs w:val="24"/>
        </w:rPr>
        <w:t>ướng</w:t>
      </w:r>
      <w:proofErr w:type="gramEnd"/>
      <w:r>
        <w:rPr>
          <w:iCs/>
          <w:sz w:val="24"/>
          <w:szCs w:val="24"/>
        </w:rPr>
        <w:t xml:space="preserve"> dẫn thực hiện nhiệm vụ</w:t>
      </w:r>
    </w:p>
    <w:p w:rsidR="00FF559B" w:rsidRDefault="0011788D" w:rsidP="00FF559B">
      <w:pPr>
        <w:rPr>
          <w:iCs/>
          <w:sz w:val="24"/>
          <w:szCs w:val="24"/>
        </w:rPr>
      </w:pPr>
      <w:proofErr w:type="gramStart"/>
      <w:r>
        <w:rPr>
          <w:iCs/>
          <w:sz w:val="24"/>
          <w:szCs w:val="24"/>
        </w:rPr>
        <w:t>giáo</w:t>
      </w:r>
      <w:proofErr w:type="gramEnd"/>
      <w:r>
        <w:rPr>
          <w:iCs/>
          <w:sz w:val="24"/>
          <w:szCs w:val="24"/>
        </w:rPr>
        <w:t xml:space="preserve"> dục T</w:t>
      </w:r>
      <w:r w:rsidR="00FF559B">
        <w:rPr>
          <w:iCs/>
          <w:sz w:val="24"/>
          <w:szCs w:val="24"/>
        </w:rPr>
        <w:t xml:space="preserve">rung học cơ sở </w:t>
      </w:r>
      <w:r w:rsidR="00C15473">
        <w:rPr>
          <w:iCs/>
          <w:sz w:val="24"/>
          <w:szCs w:val="24"/>
        </w:rPr>
        <w:t>năm học 2018-2019</w:t>
      </w:r>
    </w:p>
    <w:p w:rsidR="00FF559B" w:rsidRPr="00F36627" w:rsidRDefault="00FF559B" w:rsidP="00FF559B">
      <w:pPr>
        <w:rPr>
          <w:iCs/>
          <w:sz w:val="24"/>
          <w:szCs w:val="24"/>
        </w:rPr>
      </w:pPr>
    </w:p>
    <w:p w:rsidR="00E46BEE" w:rsidRDefault="00CF1629" w:rsidP="00E46BEE">
      <w:pPr>
        <w:rPr>
          <w:bCs/>
          <w:sz w:val="26"/>
          <w:szCs w:val="26"/>
        </w:rPr>
      </w:pPr>
      <w:r>
        <w:rPr>
          <w:sz w:val="16"/>
          <w:szCs w:val="16"/>
        </w:rPr>
        <w:t xml:space="preserve">                                                                           </w:t>
      </w:r>
      <w:r w:rsidR="00FF559B">
        <w:rPr>
          <w:b/>
          <w:bCs/>
          <w:sz w:val="26"/>
          <w:szCs w:val="26"/>
        </w:rPr>
        <w:t xml:space="preserve">    </w:t>
      </w:r>
      <w:r w:rsidR="00FF559B" w:rsidRPr="00AC324B">
        <w:rPr>
          <w:bCs/>
          <w:sz w:val="26"/>
          <w:szCs w:val="26"/>
        </w:rPr>
        <w:t>Kính gửi</w:t>
      </w:r>
      <w:r w:rsidR="00FF559B">
        <w:rPr>
          <w:bCs/>
          <w:sz w:val="26"/>
          <w:szCs w:val="26"/>
        </w:rPr>
        <w:t>:</w:t>
      </w:r>
    </w:p>
    <w:p w:rsidR="00E46BEE" w:rsidRDefault="00E46BEE" w:rsidP="00E46BEE">
      <w:pPr>
        <w:rPr>
          <w:bCs/>
          <w:sz w:val="26"/>
          <w:szCs w:val="26"/>
        </w:rPr>
      </w:pPr>
      <w:r>
        <w:rPr>
          <w:bCs/>
          <w:sz w:val="26"/>
          <w:szCs w:val="26"/>
        </w:rPr>
        <w:tab/>
      </w:r>
      <w:r>
        <w:rPr>
          <w:bCs/>
          <w:sz w:val="26"/>
          <w:szCs w:val="26"/>
        </w:rPr>
        <w:tab/>
      </w:r>
      <w:r>
        <w:rPr>
          <w:bCs/>
          <w:sz w:val="26"/>
          <w:szCs w:val="26"/>
        </w:rPr>
        <w:tab/>
        <w:t xml:space="preserve"> </w:t>
      </w:r>
      <w:r w:rsidR="00CF1629">
        <w:rPr>
          <w:bCs/>
          <w:sz w:val="26"/>
          <w:szCs w:val="26"/>
        </w:rPr>
        <w:t xml:space="preserve">                              </w:t>
      </w:r>
      <w:r>
        <w:rPr>
          <w:bCs/>
          <w:sz w:val="26"/>
          <w:szCs w:val="26"/>
        </w:rPr>
        <w:t xml:space="preserve"> - </w:t>
      </w:r>
      <w:r w:rsidR="00FF559B">
        <w:rPr>
          <w:bCs/>
          <w:sz w:val="26"/>
          <w:szCs w:val="26"/>
        </w:rPr>
        <w:t>Hiệu trưởng các trường Trung học cơ sở;</w:t>
      </w:r>
    </w:p>
    <w:p w:rsidR="00FF559B" w:rsidRDefault="00E46BEE" w:rsidP="00E46BEE">
      <w:pPr>
        <w:rPr>
          <w:bCs/>
          <w:sz w:val="26"/>
          <w:szCs w:val="26"/>
        </w:rPr>
      </w:pPr>
      <w:r>
        <w:rPr>
          <w:bCs/>
          <w:sz w:val="26"/>
          <w:szCs w:val="26"/>
        </w:rPr>
        <w:tab/>
      </w:r>
      <w:r>
        <w:rPr>
          <w:bCs/>
          <w:sz w:val="26"/>
          <w:szCs w:val="26"/>
        </w:rPr>
        <w:tab/>
      </w:r>
      <w:r>
        <w:rPr>
          <w:bCs/>
          <w:sz w:val="26"/>
          <w:szCs w:val="26"/>
        </w:rPr>
        <w:tab/>
        <w:t xml:space="preserve"> </w:t>
      </w:r>
      <w:r w:rsidR="00CF1629">
        <w:rPr>
          <w:bCs/>
          <w:sz w:val="26"/>
          <w:szCs w:val="26"/>
        </w:rPr>
        <w:t xml:space="preserve">                              </w:t>
      </w:r>
      <w:r>
        <w:rPr>
          <w:bCs/>
          <w:sz w:val="26"/>
          <w:szCs w:val="26"/>
        </w:rPr>
        <w:t xml:space="preserve"> - </w:t>
      </w:r>
      <w:r w:rsidR="00FF559B">
        <w:rPr>
          <w:bCs/>
          <w:sz w:val="26"/>
          <w:szCs w:val="26"/>
        </w:rPr>
        <w:t>Hiệu trưởng trường THPT Thanh Tuyền.</w:t>
      </w:r>
    </w:p>
    <w:p w:rsidR="00790A88" w:rsidRPr="00A2789E" w:rsidRDefault="00790A88" w:rsidP="0041466C">
      <w:pPr>
        <w:rPr>
          <w:b/>
          <w:sz w:val="26"/>
          <w:szCs w:val="26"/>
        </w:rPr>
      </w:pPr>
    </w:p>
    <w:p w:rsidR="00BA027F" w:rsidRPr="00A2789E" w:rsidRDefault="000D605E" w:rsidP="003B095D">
      <w:pPr>
        <w:spacing w:after="120"/>
        <w:jc w:val="both"/>
        <w:rPr>
          <w:b/>
          <w:sz w:val="26"/>
          <w:szCs w:val="26"/>
        </w:rPr>
      </w:pPr>
      <w:r>
        <w:rPr>
          <w:b/>
          <w:bCs/>
          <w:sz w:val="26"/>
          <w:szCs w:val="26"/>
        </w:rPr>
        <w:t xml:space="preserve">   </w:t>
      </w:r>
      <w:r w:rsidR="008F59E7">
        <w:rPr>
          <w:b/>
          <w:bCs/>
          <w:sz w:val="26"/>
          <w:szCs w:val="26"/>
        </w:rPr>
        <w:tab/>
      </w:r>
      <w:r w:rsidR="000259D5">
        <w:rPr>
          <w:bCs/>
          <w:sz w:val="26"/>
          <w:szCs w:val="26"/>
        </w:rPr>
        <w:t>Năm học 2018-2019</w:t>
      </w:r>
      <w:r w:rsidR="00BA027F" w:rsidRPr="00A2789E">
        <w:rPr>
          <w:bCs/>
          <w:sz w:val="26"/>
          <w:szCs w:val="26"/>
        </w:rPr>
        <w:t xml:space="preserve"> </w:t>
      </w:r>
      <w:r w:rsidR="000259D5">
        <w:rPr>
          <w:sz w:val="26"/>
          <w:szCs w:val="26"/>
        </w:rPr>
        <w:t>là năm thứ tư</w:t>
      </w:r>
      <w:r w:rsidR="00BA027F" w:rsidRPr="00A2789E">
        <w:rPr>
          <w:sz w:val="26"/>
          <w:szCs w:val="26"/>
        </w:rPr>
        <w:t xml:space="preserve"> tiếp tục triển khai, thực hiện Nghị quyết Đại hội Đảng các cấp nhiệm kỳ 2015-2020, </w:t>
      </w:r>
      <w:r w:rsidR="00BA027F" w:rsidRPr="00A2789E">
        <w:rPr>
          <w:bCs/>
          <w:sz w:val="26"/>
          <w:szCs w:val="26"/>
        </w:rPr>
        <w:t xml:space="preserve">là năm thứ tư thực hiện </w:t>
      </w:r>
      <w:r w:rsidR="00BA027F" w:rsidRPr="00A2789E">
        <w:rPr>
          <w:sz w:val="26"/>
          <w:szCs w:val="26"/>
        </w:rPr>
        <w:t>Quyết định số 2653/QĐ-BGDĐT ngày 25/7/2014 của Bộ Giáo dục và Đào tạo, Chương trình hành động số 81-CTHĐ/TU ngày 03/4/2014 của Tỉnh ủy Bình Dương thực hiện Nghị quyết số 29-NQ/TW ngày 04/11/2013 của Ban Chấp hành Trung ương lần thứ tám (khóa XI) về “</w:t>
      </w:r>
      <w:r w:rsidR="00D110AA">
        <w:rPr>
          <w:sz w:val="26"/>
          <w:szCs w:val="26"/>
        </w:rPr>
        <w:t xml:space="preserve"> </w:t>
      </w:r>
      <w:r w:rsidR="00BA027F" w:rsidRPr="00A2789E">
        <w:rPr>
          <w:sz w:val="26"/>
          <w:szCs w:val="26"/>
        </w:rPr>
        <w:t xml:space="preserve">Đổi mới căn bản, toàn diện giáo dục và đào tạo, đáp ứng yêu cầu công nghiệp hóa, hiện đại hóa trong điều kiện kinh tế thị trường định hướng xã hội chủ nghĩa và hội nhập quốc tế” Quyết định số 404/QĐ-TTg ngày 27/3/2015 của Thủ tướng Chính phủ về phê duyệt Đề án đổi mới chương trình, sách giáo khoa giáo </w:t>
      </w:r>
      <w:r w:rsidR="00514196">
        <w:rPr>
          <w:sz w:val="26"/>
          <w:szCs w:val="26"/>
        </w:rPr>
        <w:t>dục phổ thông;</w:t>
      </w:r>
    </w:p>
    <w:p w:rsidR="00BA027F" w:rsidRPr="00A2789E" w:rsidRDefault="00BA027F" w:rsidP="003B095D">
      <w:pPr>
        <w:shd w:val="clear" w:color="auto" w:fill="FFFFFF"/>
        <w:spacing w:after="120"/>
        <w:ind w:firstLine="720"/>
        <w:jc w:val="both"/>
        <w:rPr>
          <w:sz w:val="26"/>
          <w:szCs w:val="26"/>
        </w:rPr>
      </w:pPr>
      <w:r w:rsidRPr="00A2789E">
        <w:rPr>
          <w:sz w:val="26"/>
          <w:szCs w:val="26"/>
        </w:rPr>
        <w:t>N</w:t>
      </w:r>
      <w:r w:rsidRPr="00A2789E">
        <w:rPr>
          <w:spacing w:val="-2"/>
          <w:sz w:val="26"/>
          <w:szCs w:val="26"/>
        </w:rPr>
        <w:t xml:space="preserve">gành </w:t>
      </w:r>
      <w:r w:rsidRPr="00A2789E">
        <w:rPr>
          <w:spacing w:val="-4"/>
          <w:sz w:val="26"/>
          <w:szCs w:val="26"/>
        </w:rPr>
        <w:t xml:space="preserve">Giáo dục và Đào tạo tỉnh Bình Dương tiếp tục thực hiện </w:t>
      </w:r>
      <w:r w:rsidRPr="00A2789E">
        <w:rPr>
          <w:sz w:val="26"/>
          <w:szCs w:val="26"/>
        </w:rPr>
        <w:t xml:space="preserve">Chủ đề </w:t>
      </w:r>
      <w:r w:rsidRPr="00A2789E">
        <w:rPr>
          <w:spacing w:val="-4"/>
          <w:sz w:val="26"/>
          <w:szCs w:val="26"/>
        </w:rPr>
        <w:t>“Đổi mới thực ch</w:t>
      </w:r>
      <w:r w:rsidRPr="00A2789E">
        <w:rPr>
          <w:sz w:val="26"/>
          <w:szCs w:val="26"/>
        </w:rPr>
        <w:t>ất, hiệu q</w:t>
      </w:r>
      <w:r w:rsidR="00FB3C22">
        <w:rPr>
          <w:sz w:val="26"/>
          <w:szCs w:val="26"/>
        </w:rPr>
        <w:t>uả nâng cao</w:t>
      </w:r>
      <w:r w:rsidRPr="00A2789E">
        <w:rPr>
          <w:sz w:val="26"/>
          <w:szCs w:val="26"/>
        </w:rPr>
        <w:t xml:space="preserve">” với Phương châm hành động </w:t>
      </w:r>
      <w:proofErr w:type="gramStart"/>
      <w:r w:rsidRPr="00A2789E">
        <w:rPr>
          <w:sz w:val="26"/>
          <w:szCs w:val="26"/>
        </w:rPr>
        <w:t>“</w:t>
      </w:r>
      <w:r w:rsidR="00085A85">
        <w:rPr>
          <w:sz w:val="26"/>
          <w:szCs w:val="26"/>
        </w:rPr>
        <w:t xml:space="preserve"> Trách</w:t>
      </w:r>
      <w:proofErr w:type="gramEnd"/>
      <w:r w:rsidR="00085A85">
        <w:rPr>
          <w:sz w:val="26"/>
          <w:szCs w:val="26"/>
        </w:rPr>
        <w:t xml:space="preserve"> nhiệm, </w:t>
      </w:r>
      <w:r w:rsidRPr="00A2789E">
        <w:rPr>
          <w:sz w:val="26"/>
          <w:szCs w:val="26"/>
        </w:rPr>
        <w:t>Năng động-Sáng tạo” và Khẩu hi</w:t>
      </w:r>
      <w:r w:rsidR="00085A85">
        <w:rPr>
          <w:sz w:val="26"/>
          <w:szCs w:val="26"/>
        </w:rPr>
        <w:t>ệu hành động “T</w:t>
      </w:r>
      <w:r w:rsidRPr="00A2789E">
        <w:rPr>
          <w:sz w:val="26"/>
          <w:szCs w:val="26"/>
        </w:rPr>
        <w:t>ất cả vì học sinh thân yêu”;</w:t>
      </w:r>
    </w:p>
    <w:p w:rsidR="00BA027F" w:rsidRDefault="00BA027F" w:rsidP="003B095D">
      <w:pPr>
        <w:spacing w:after="120"/>
        <w:ind w:firstLine="720"/>
        <w:jc w:val="both"/>
        <w:rPr>
          <w:sz w:val="26"/>
          <w:szCs w:val="26"/>
        </w:rPr>
      </w:pPr>
      <w:r w:rsidRPr="00A2789E">
        <w:rPr>
          <w:sz w:val="26"/>
          <w:szCs w:val="26"/>
        </w:rPr>
        <w:t>Căn cứ Quyết định số</w:t>
      </w:r>
      <w:r w:rsidR="006F3797">
        <w:rPr>
          <w:sz w:val="26"/>
          <w:szCs w:val="26"/>
        </w:rPr>
        <w:t xml:space="preserve"> 2007/QĐ-UBND ngày 23/7/2018</w:t>
      </w:r>
      <w:r w:rsidRPr="00A2789E">
        <w:rPr>
          <w:sz w:val="26"/>
          <w:szCs w:val="26"/>
        </w:rPr>
        <w:t xml:space="preserve"> của UBND tỉnh Bình Dương về việc Ban hành kế hoạch thời gian năm họ</w:t>
      </w:r>
      <w:r w:rsidR="006F3797">
        <w:rPr>
          <w:sz w:val="26"/>
          <w:szCs w:val="26"/>
        </w:rPr>
        <w:t>c 2018-2019</w:t>
      </w:r>
      <w:r w:rsidRPr="00A2789E">
        <w:rPr>
          <w:sz w:val="26"/>
          <w:szCs w:val="26"/>
        </w:rPr>
        <w:t xml:space="preserve"> của giáo dục mầm non, giáo dục phổ thông và giáo dục thường xuyên;</w:t>
      </w:r>
    </w:p>
    <w:p w:rsidR="00FF559B" w:rsidRPr="00E74767" w:rsidRDefault="002610A8" w:rsidP="003B095D">
      <w:pPr>
        <w:spacing w:after="120"/>
        <w:ind w:firstLine="720"/>
        <w:jc w:val="both"/>
        <w:rPr>
          <w:iCs/>
          <w:sz w:val="26"/>
          <w:szCs w:val="26"/>
        </w:rPr>
      </w:pPr>
      <w:r>
        <w:rPr>
          <w:sz w:val="26"/>
          <w:szCs w:val="26"/>
        </w:rPr>
        <w:t>Căn cứ công văn số 1479/SGDĐT-GDTrH.TX ngày 30/8/2018</w:t>
      </w:r>
      <w:r w:rsidR="00FF559B">
        <w:rPr>
          <w:sz w:val="26"/>
          <w:szCs w:val="26"/>
        </w:rPr>
        <w:t xml:space="preserve"> của Sở Giáo dục và Đào tạo Bình Dương </w:t>
      </w:r>
      <w:r w:rsidR="00FF559B">
        <w:rPr>
          <w:iCs/>
          <w:sz w:val="24"/>
          <w:szCs w:val="24"/>
        </w:rPr>
        <w:t xml:space="preserve">về việc </w:t>
      </w:r>
      <w:r w:rsidR="00FF559B" w:rsidRPr="00E74767">
        <w:rPr>
          <w:iCs/>
          <w:sz w:val="26"/>
          <w:szCs w:val="26"/>
        </w:rPr>
        <w:t>hướng dẫn t</w:t>
      </w:r>
      <w:r w:rsidR="00FF559B">
        <w:rPr>
          <w:iCs/>
          <w:sz w:val="26"/>
          <w:szCs w:val="26"/>
        </w:rPr>
        <w:t xml:space="preserve">hực hiện nhiệm vụ </w:t>
      </w:r>
      <w:r>
        <w:rPr>
          <w:iCs/>
          <w:sz w:val="26"/>
          <w:szCs w:val="26"/>
        </w:rPr>
        <w:t>Giáo dục trung học năm học 2018-2019</w:t>
      </w:r>
      <w:r w:rsidR="00FF559B">
        <w:rPr>
          <w:iCs/>
          <w:sz w:val="26"/>
          <w:szCs w:val="26"/>
        </w:rPr>
        <w:t>;</w:t>
      </w:r>
    </w:p>
    <w:p w:rsidR="00BA027F" w:rsidRPr="00A2789E" w:rsidRDefault="00BA027F" w:rsidP="003B095D">
      <w:pPr>
        <w:spacing w:after="120"/>
        <w:ind w:firstLine="720"/>
        <w:jc w:val="both"/>
        <w:rPr>
          <w:sz w:val="26"/>
          <w:szCs w:val="26"/>
        </w:rPr>
      </w:pPr>
      <w:r w:rsidRPr="00A2789E">
        <w:rPr>
          <w:sz w:val="26"/>
          <w:szCs w:val="26"/>
        </w:rPr>
        <w:t>Căn cứ kết</w:t>
      </w:r>
      <w:r w:rsidR="006F3797">
        <w:rPr>
          <w:sz w:val="26"/>
          <w:szCs w:val="26"/>
        </w:rPr>
        <w:t xml:space="preserve"> quả thực hiện nhiệm vụ năm 2017-2018</w:t>
      </w:r>
      <w:r w:rsidRPr="00A2789E">
        <w:rPr>
          <w:sz w:val="26"/>
          <w:szCs w:val="26"/>
        </w:rPr>
        <w:t xml:space="preserve">, Phòng Giáo dục </w:t>
      </w:r>
      <w:r w:rsidR="006F3797">
        <w:rPr>
          <w:sz w:val="26"/>
          <w:szCs w:val="26"/>
        </w:rPr>
        <w:t xml:space="preserve">và Đào tạo triển </w:t>
      </w:r>
      <w:proofErr w:type="gramStart"/>
      <w:r w:rsidR="006F3797">
        <w:rPr>
          <w:sz w:val="26"/>
          <w:szCs w:val="26"/>
        </w:rPr>
        <w:t>khai  nhiệm</w:t>
      </w:r>
      <w:proofErr w:type="gramEnd"/>
      <w:r w:rsidR="006F3797">
        <w:rPr>
          <w:sz w:val="26"/>
          <w:szCs w:val="26"/>
        </w:rPr>
        <w:t xml:space="preserve"> vụ  trong năm học 2018-2019</w:t>
      </w:r>
      <w:r w:rsidRPr="00A2789E">
        <w:rPr>
          <w:sz w:val="26"/>
          <w:szCs w:val="26"/>
        </w:rPr>
        <w:t xml:space="preserve"> cấp Trung học cơ sở với những nội dung như sau:</w:t>
      </w:r>
    </w:p>
    <w:p w:rsidR="00BA027F" w:rsidRPr="00A2789E" w:rsidRDefault="00A77B4A" w:rsidP="003B095D">
      <w:pPr>
        <w:spacing w:after="120"/>
        <w:jc w:val="both"/>
        <w:rPr>
          <w:b/>
          <w:sz w:val="26"/>
          <w:szCs w:val="26"/>
        </w:rPr>
      </w:pPr>
      <w:r>
        <w:rPr>
          <w:b/>
          <w:sz w:val="26"/>
          <w:szCs w:val="26"/>
        </w:rPr>
        <w:tab/>
      </w:r>
      <w:r w:rsidR="00BA027F" w:rsidRPr="00A2789E">
        <w:rPr>
          <w:b/>
          <w:sz w:val="26"/>
          <w:szCs w:val="26"/>
        </w:rPr>
        <w:t xml:space="preserve">I. </w:t>
      </w:r>
      <w:r w:rsidR="00D85DE6">
        <w:rPr>
          <w:b/>
          <w:sz w:val="26"/>
          <w:szCs w:val="26"/>
        </w:rPr>
        <w:t>PHƯƠNG HƯỚNG</w:t>
      </w:r>
      <w:r w:rsidR="00BA027F" w:rsidRPr="00A2789E">
        <w:rPr>
          <w:b/>
          <w:sz w:val="26"/>
          <w:szCs w:val="26"/>
        </w:rPr>
        <w:t xml:space="preserve"> CHUNG</w:t>
      </w:r>
    </w:p>
    <w:p w:rsidR="00BA027F" w:rsidRPr="00A2789E" w:rsidRDefault="00A77B4A" w:rsidP="00A77B4A">
      <w:pPr>
        <w:spacing w:after="120"/>
        <w:jc w:val="both"/>
        <w:rPr>
          <w:sz w:val="26"/>
          <w:szCs w:val="26"/>
        </w:rPr>
      </w:pPr>
      <w:r>
        <w:rPr>
          <w:sz w:val="26"/>
          <w:szCs w:val="26"/>
        </w:rPr>
        <w:tab/>
      </w:r>
      <w:r w:rsidR="00BA027F" w:rsidRPr="00A2789E">
        <w:rPr>
          <w:sz w:val="26"/>
          <w:szCs w:val="26"/>
        </w:rPr>
        <w:t>Tăng cường nền nếp, kỷ cương và chất lượng, hiệu quả giáo dục; chú trọng giáo dục đạo đức lối sống, kỹ năng sống, ý thức trách nhiệm của công dân đối với xã hội, cộng đồng học sinh;</w:t>
      </w:r>
      <w:r w:rsidR="00D82A7D">
        <w:rPr>
          <w:sz w:val="26"/>
          <w:szCs w:val="26"/>
        </w:rPr>
        <w:t xml:space="preserve"> Khắc phục tình trạng dạy thêm học, thêm sai quy định.  N</w:t>
      </w:r>
      <w:r w:rsidR="00BA027F" w:rsidRPr="00A2789E">
        <w:rPr>
          <w:sz w:val="26"/>
          <w:szCs w:val="26"/>
        </w:rPr>
        <w:t xml:space="preserve">âng cao năng lực đội </w:t>
      </w:r>
      <w:proofErr w:type="gramStart"/>
      <w:r w:rsidR="00BA027F" w:rsidRPr="00A2789E">
        <w:rPr>
          <w:sz w:val="26"/>
          <w:szCs w:val="26"/>
        </w:rPr>
        <w:t>ngũ</w:t>
      </w:r>
      <w:proofErr w:type="gramEnd"/>
      <w:r w:rsidR="00BA027F" w:rsidRPr="00A2789E">
        <w:rPr>
          <w:sz w:val="26"/>
          <w:szCs w:val="26"/>
        </w:rPr>
        <w:t xml:space="preserve"> cán bộ quản lý và giáo viên nhằm nâng cao chất lượng giáo dục và đáp ứng yêu cầu đổi mới </w:t>
      </w:r>
      <w:r w:rsidR="003B1864">
        <w:rPr>
          <w:sz w:val="26"/>
          <w:szCs w:val="26"/>
        </w:rPr>
        <w:t>chương trình giáo dục phổ thông.</w:t>
      </w:r>
      <w:r w:rsidR="00D82A7D">
        <w:rPr>
          <w:sz w:val="26"/>
          <w:szCs w:val="26"/>
        </w:rPr>
        <w:t xml:space="preserve"> </w:t>
      </w:r>
    </w:p>
    <w:p w:rsidR="00B61330" w:rsidRDefault="00A77B4A" w:rsidP="00A77B4A">
      <w:pPr>
        <w:spacing w:after="120"/>
        <w:jc w:val="both"/>
        <w:rPr>
          <w:sz w:val="26"/>
          <w:szCs w:val="26"/>
        </w:rPr>
      </w:pPr>
      <w:r>
        <w:rPr>
          <w:sz w:val="26"/>
          <w:szCs w:val="26"/>
        </w:rPr>
        <w:tab/>
      </w:r>
      <w:r w:rsidR="00BA027F" w:rsidRPr="00A2789E">
        <w:rPr>
          <w:sz w:val="26"/>
          <w:szCs w:val="26"/>
        </w:rPr>
        <w:t xml:space="preserve">Tiếp tục điều chỉnh nội dung dạy học trong CTGDPT hiện hành </w:t>
      </w:r>
      <w:proofErr w:type="gramStart"/>
      <w:r w:rsidR="00BA027F" w:rsidRPr="00A2789E">
        <w:rPr>
          <w:sz w:val="26"/>
          <w:szCs w:val="26"/>
        </w:rPr>
        <w:t>theo</w:t>
      </w:r>
      <w:proofErr w:type="gramEnd"/>
      <w:r w:rsidR="00BA027F" w:rsidRPr="00A2789E">
        <w:rPr>
          <w:sz w:val="26"/>
          <w:szCs w:val="26"/>
        </w:rPr>
        <w:t xml:space="preserve"> hướng tinh giản, tiếp cận định hướng CTGDPT mới; thực hiện thường xuyên hiệu quả các phương pháp hình thức và kỹ thuật dạy học tích cực; đổi mới phương pháp đánh giá học sinh. </w:t>
      </w:r>
      <w:proofErr w:type="gramStart"/>
      <w:r w:rsidR="00BA027F" w:rsidRPr="00A2789E">
        <w:rPr>
          <w:sz w:val="26"/>
          <w:szCs w:val="26"/>
        </w:rPr>
        <w:t>Tích cực đổi mới nội dung, phương thức giáo dục hướng nghiệp gắn với thực tiển sản xuất kinh doanh ở địa phương.</w:t>
      </w:r>
      <w:proofErr w:type="gramEnd"/>
      <w:r w:rsidR="00BA027F" w:rsidRPr="00A2789E">
        <w:rPr>
          <w:sz w:val="26"/>
          <w:szCs w:val="26"/>
        </w:rPr>
        <w:t xml:space="preserve"> Tăng cường phân cấp quản lý, thực hiện quyền tự chủ của nhà trường trong việc thực hiện kế hoạch giáo dục.</w:t>
      </w:r>
    </w:p>
    <w:p w:rsidR="00A77B4A" w:rsidRDefault="00A77B4A" w:rsidP="00A77B4A">
      <w:pPr>
        <w:spacing w:after="120"/>
        <w:jc w:val="both"/>
        <w:rPr>
          <w:sz w:val="26"/>
          <w:szCs w:val="26"/>
        </w:rPr>
      </w:pPr>
    </w:p>
    <w:p w:rsidR="00BA027F" w:rsidRPr="00A2789E" w:rsidRDefault="00E46BEE" w:rsidP="003B095D">
      <w:pPr>
        <w:spacing w:after="120"/>
        <w:jc w:val="both"/>
        <w:rPr>
          <w:b/>
          <w:bCs/>
          <w:sz w:val="26"/>
          <w:szCs w:val="26"/>
        </w:rPr>
      </w:pPr>
      <w:r>
        <w:rPr>
          <w:b/>
          <w:bCs/>
          <w:sz w:val="26"/>
          <w:szCs w:val="26"/>
        </w:rPr>
        <w:lastRenderedPageBreak/>
        <w:tab/>
      </w:r>
      <w:r w:rsidR="00BA027F" w:rsidRPr="00A2789E">
        <w:rPr>
          <w:b/>
          <w:bCs/>
          <w:sz w:val="26"/>
          <w:szCs w:val="26"/>
        </w:rPr>
        <w:t>II. NHIỆM VỤ TRỌNG TÂM</w:t>
      </w:r>
    </w:p>
    <w:p w:rsidR="00BA027F" w:rsidRPr="0083735D" w:rsidRDefault="00BA027F" w:rsidP="003B095D">
      <w:pPr>
        <w:spacing w:after="120"/>
        <w:ind w:firstLine="720"/>
        <w:jc w:val="both"/>
        <w:rPr>
          <w:color w:val="000000"/>
          <w:spacing w:val="-2"/>
          <w:sz w:val="26"/>
          <w:szCs w:val="26"/>
        </w:rPr>
      </w:pPr>
      <w:proofErr w:type="gramStart"/>
      <w:r w:rsidRPr="00A2789E">
        <w:rPr>
          <w:color w:val="000000"/>
          <w:spacing w:val="-2"/>
          <w:sz w:val="26"/>
          <w:szCs w:val="26"/>
        </w:rPr>
        <w:t>1</w:t>
      </w:r>
      <w:r w:rsidR="00E46BEE">
        <w:rPr>
          <w:color w:val="000000"/>
          <w:spacing w:val="-2"/>
          <w:sz w:val="26"/>
          <w:szCs w:val="26"/>
          <w:lang w:val="vi-VN"/>
        </w:rPr>
        <w:t>.</w:t>
      </w:r>
      <w:r w:rsidRPr="00A2789E">
        <w:rPr>
          <w:color w:val="000000"/>
          <w:spacing w:val="-2"/>
          <w:sz w:val="26"/>
          <w:szCs w:val="26"/>
          <w:lang w:val="vi-VN"/>
        </w:rPr>
        <w:t>Tiếp</w:t>
      </w:r>
      <w:proofErr w:type="gramEnd"/>
      <w:r w:rsidRPr="00A2789E">
        <w:rPr>
          <w:color w:val="000000"/>
          <w:spacing w:val="-2"/>
          <w:sz w:val="26"/>
          <w:szCs w:val="26"/>
          <w:lang w:val="vi-VN"/>
        </w:rPr>
        <w:t xml:space="preserve"> tục tập trung đổi mới đồng bộ phương pháp dạy học và giáo dục, đổi mới kiểm tra, đánh giá kết quả học tập và rèn luyện của học sinh</w:t>
      </w:r>
      <w:r w:rsidRPr="00A2789E">
        <w:rPr>
          <w:color w:val="000000"/>
          <w:spacing w:val="-2"/>
          <w:sz w:val="26"/>
          <w:szCs w:val="26"/>
        </w:rPr>
        <w:t xml:space="preserve"> theo hướng phát triển năng lực; Tăng cường kỹ năng thực hành, vận dụng kiến thức, kỹ năng vào giải quyết các vấn đề thực tiễn. Đa dạng hóa các hình thức học tập, chú trọng các hoạt động trải nghiệm sáng tạo, nghiên cứu khoa học của học sinh. </w:t>
      </w:r>
      <w:proofErr w:type="gramStart"/>
      <w:r w:rsidRPr="00A2789E">
        <w:rPr>
          <w:color w:val="000000"/>
          <w:spacing w:val="-2"/>
          <w:sz w:val="26"/>
          <w:szCs w:val="26"/>
        </w:rPr>
        <w:t>Đẩy mạnh ứng dụng công nghệ thông tin và truyền thông trong dạy và học; tạo ra sự chuyển biến tích cực, rõ nét về chất lượng và hiệu quả hoạt động giáo dục trung học</w:t>
      </w:r>
      <w:r w:rsidRPr="00A2789E">
        <w:rPr>
          <w:color w:val="000000"/>
          <w:spacing w:val="-2"/>
          <w:sz w:val="26"/>
          <w:szCs w:val="26"/>
          <w:lang w:val="vi-VN"/>
        </w:rPr>
        <w:t>.</w:t>
      </w:r>
      <w:proofErr w:type="gramEnd"/>
      <w:r w:rsidRPr="00A2789E">
        <w:rPr>
          <w:color w:val="000000"/>
          <w:spacing w:val="-2"/>
          <w:sz w:val="26"/>
          <w:szCs w:val="26"/>
          <w:lang w:val="vi-VN"/>
        </w:rPr>
        <w:t xml:space="preserve"> </w:t>
      </w:r>
      <w:r w:rsidR="0083735D">
        <w:rPr>
          <w:color w:val="000000"/>
          <w:spacing w:val="-2"/>
          <w:sz w:val="26"/>
          <w:szCs w:val="26"/>
        </w:rPr>
        <w:t xml:space="preserve">Thực hiện tốt các biện pháp, hình thức dạy học và kiểm tra, đánh giá tích cực; đa dạng hóa </w:t>
      </w:r>
      <w:r w:rsidR="00500190">
        <w:rPr>
          <w:color w:val="000000"/>
          <w:spacing w:val="-2"/>
          <w:sz w:val="26"/>
          <w:szCs w:val="26"/>
        </w:rPr>
        <w:t>các hì</w:t>
      </w:r>
      <w:r w:rsidR="0083735D">
        <w:rPr>
          <w:color w:val="000000"/>
          <w:spacing w:val="-2"/>
          <w:sz w:val="26"/>
          <w:szCs w:val="26"/>
        </w:rPr>
        <w:t>nh thức học tập, chú trọng các hoạt động trải nghiệm sáng tạo, nghiên cứu khoa học của học sinh</w:t>
      </w:r>
      <w:r w:rsidR="00500190">
        <w:rPr>
          <w:color w:val="000000"/>
          <w:spacing w:val="-2"/>
          <w:sz w:val="26"/>
          <w:szCs w:val="26"/>
        </w:rPr>
        <w:t xml:space="preserve"> (</w:t>
      </w:r>
      <w:r w:rsidR="0083735D">
        <w:rPr>
          <w:color w:val="000000"/>
          <w:spacing w:val="-2"/>
          <w:sz w:val="26"/>
          <w:szCs w:val="26"/>
        </w:rPr>
        <w:t>STEM).</w:t>
      </w:r>
    </w:p>
    <w:p w:rsidR="00BA027F" w:rsidRPr="00A2789E" w:rsidRDefault="00E46BEE" w:rsidP="003B095D">
      <w:pPr>
        <w:spacing w:after="120"/>
        <w:ind w:firstLine="720"/>
        <w:jc w:val="both"/>
        <w:rPr>
          <w:color w:val="000000"/>
          <w:spacing w:val="-2"/>
          <w:sz w:val="26"/>
          <w:szCs w:val="26"/>
          <w:lang w:val="vi-VN"/>
        </w:rPr>
      </w:pPr>
      <w:r>
        <w:rPr>
          <w:color w:val="000000"/>
          <w:spacing w:val="-2"/>
          <w:sz w:val="26"/>
          <w:szCs w:val="26"/>
          <w:lang w:val="vi-VN"/>
        </w:rPr>
        <w:t>2.</w:t>
      </w:r>
      <w:r w:rsidR="00BA027F" w:rsidRPr="00A2789E">
        <w:rPr>
          <w:color w:val="000000"/>
          <w:spacing w:val="-2"/>
          <w:sz w:val="26"/>
          <w:szCs w:val="26"/>
          <w:lang w:val="vi-VN"/>
        </w:rPr>
        <w:t>Tập trung phát triển đội ngũ giáo viên và cán bộ quản lý giáo dục trung học về năng lực chuyên môn, kỹ năng phát triển chương trình giáo dục nhà trường phổ thông; năng lực đổi mới phương pháp dạy học, kiểm tra đánh giá, công tác chủ nhiệm lớp; quan tâm phát triển đội ngũ tổ trưởng chuyên môn, giáo viên cốt cán; chú trọng đổi mới sinh hoạt chuyên môn nhằm nâng cao vai trò và phát huy hiệu quả hoạt động của tổ/nhóm chuyên môn trong trường trung học; nâng cao vai trò của giáo viên chủ nhiệm lớp trong việc quản lý, phối hợp giáo dục toàn diện cho học sinh.</w:t>
      </w:r>
    </w:p>
    <w:p w:rsidR="00A77B4A" w:rsidRDefault="00E46BEE" w:rsidP="003B095D">
      <w:pPr>
        <w:spacing w:after="120"/>
        <w:ind w:firstLine="720"/>
        <w:jc w:val="both"/>
        <w:rPr>
          <w:color w:val="000000"/>
          <w:spacing w:val="-2"/>
          <w:sz w:val="26"/>
          <w:szCs w:val="26"/>
        </w:rPr>
      </w:pPr>
      <w:r>
        <w:rPr>
          <w:color w:val="000000"/>
          <w:spacing w:val="-2"/>
          <w:sz w:val="26"/>
          <w:szCs w:val="26"/>
          <w:lang w:val="vi-VN"/>
        </w:rPr>
        <w:t>3.</w:t>
      </w:r>
      <w:r w:rsidR="00BA027F" w:rsidRPr="00A2789E">
        <w:rPr>
          <w:color w:val="000000"/>
          <w:spacing w:val="-2"/>
          <w:sz w:val="26"/>
          <w:szCs w:val="26"/>
          <w:lang w:val="vi-VN"/>
        </w:rPr>
        <w:t xml:space="preserve">Tiếp tục đổi mới, nâng cao hiệu lực và hiệu quả công tác quản lý đối với các cơ sở giáo dục trung học theo hướng tăng cường phân cấp quản lý, tăng quyền chủ động của nhà trường trong việc thực hiện kế hoạch giáo dục đi đôi với việc nâng cao năng lực quản trị nhà trường của đội ngũ cán bộ quản lý. </w:t>
      </w:r>
    </w:p>
    <w:p w:rsidR="00BA027F" w:rsidRPr="00A2789E" w:rsidRDefault="00BA027F" w:rsidP="00A77B4A">
      <w:pPr>
        <w:spacing w:after="120"/>
        <w:jc w:val="both"/>
        <w:rPr>
          <w:color w:val="000000"/>
          <w:spacing w:val="-2"/>
          <w:sz w:val="26"/>
          <w:szCs w:val="26"/>
          <w:lang w:val="vi-VN"/>
        </w:rPr>
      </w:pPr>
      <w:r w:rsidRPr="00A2789E">
        <w:rPr>
          <w:color w:val="000000"/>
          <w:spacing w:val="-2"/>
          <w:sz w:val="26"/>
          <w:szCs w:val="26"/>
          <w:lang w:val="vi-VN"/>
        </w:rPr>
        <w:t>Tạo điều kiện để các cơ sở giáo dục trung học chủ động, linh hoạt trong việc thực hiện chương trình; xây dựng kế hoạch giáo dục trung học theo định hướng phát triển năng lực học sinh thông qua việc điều chỉnh nội dung dạy học theo hướng tinh giản; xây dựng các chủ đề tích hợp nội dung dạy học; đảm bảo chuẩn kiến thức, kỹ năng và thái độ của từng cấp học phù hợp với điều kiện thực tế của nhà trường, địa phương và khả năng của học sinh; chú trọng giáo dục đạo đức và giá trị sống, rèn luyện kỹ năng sống, hiểu biết xã hội, thực hành pháp luật.</w:t>
      </w:r>
    </w:p>
    <w:p w:rsidR="00BA027F" w:rsidRPr="00A2789E" w:rsidRDefault="00E46BEE" w:rsidP="003B095D">
      <w:pPr>
        <w:spacing w:after="120"/>
        <w:ind w:firstLine="720"/>
        <w:jc w:val="both"/>
        <w:rPr>
          <w:color w:val="000000"/>
          <w:spacing w:val="-2"/>
          <w:sz w:val="26"/>
          <w:szCs w:val="26"/>
          <w:lang w:val="vi-VN"/>
        </w:rPr>
      </w:pPr>
      <w:r>
        <w:rPr>
          <w:color w:val="000000"/>
          <w:spacing w:val="-2"/>
          <w:sz w:val="26"/>
          <w:szCs w:val="26"/>
          <w:lang w:val="vi-VN"/>
        </w:rPr>
        <w:t>4.</w:t>
      </w:r>
      <w:r w:rsidR="00BA027F" w:rsidRPr="00A2789E">
        <w:rPr>
          <w:color w:val="000000"/>
          <w:spacing w:val="-2"/>
          <w:sz w:val="26"/>
          <w:szCs w:val="26"/>
          <w:lang w:val="vi-VN"/>
        </w:rPr>
        <w:t>Tiếp tục tập trung đầu tư xây dựng trường đạt chuẩn quốc gia, đạt tiêu chuẩn chất lượng giáo dục; nâng cao thành tích học sinh giỏi, tổ chức triển khai thực hiện có hiệu quả các hội thi, các kỳ thi, các đề án đã được phê duyệt.</w:t>
      </w:r>
    </w:p>
    <w:p w:rsidR="00BA027F" w:rsidRDefault="00E46BEE" w:rsidP="003B095D">
      <w:pPr>
        <w:spacing w:after="120"/>
        <w:ind w:firstLine="720"/>
        <w:jc w:val="both"/>
        <w:rPr>
          <w:color w:val="000000"/>
          <w:spacing w:val="-2"/>
          <w:sz w:val="26"/>
          <w:szCs w:val="26"/>
        </w:rPr>
      </w:pPr>
      <w:r>
        <w:rPr>
          <w:color w:val="000000"/>
          <w:spacing w:val="-2"/>
          <w:sz w:val="26"/>
          <w:szCs w:val="26"/>
          <w:lang w:val="vi-VN"/>
        </w:rPr>
        <w:t>5.</w:t>
      </w:r>
      <w:r w:rsidR="00BA027F" w:rsidRPr="00A2789E">
        <w:rPr>
          <w:color w:val="000000"/>
          <w:spacing w:val="-2"/>
          <w:sz w:val="26"/>
          <w:szCs w:val="26"/>
          <w:lang w:val="vi-VN"/>
        </w:rPr>
        <w:t>Tập trung phát triển đội ngũ giáo viên và cán bộ quản lý giáo dục về năng  lực xây dựng và thực hiện kế hoạch giáo dục nhà trường theo định hướng phát triển năng lực học sinh; năng lực đổi mới phương pháp dạy học, kiểm tra đánh giá, tổ chức các hoạt động trải nghiệm sáng tạo; đổi mới sinh hoạt chuyên môn; nâng cao năng lực của giáo viên chủ nhiệm, của tổ chức Đoàn, Đội, gia đình và cộng đồng trong việc quản lý, phối hợp giáo dục toàn diện cho học sinh.</w:t>
      </w:r>
    </w:p>
    <w:p w:rsidR="00B86E2A" w:rsidRPr="00B86E2A" w:rsidRDefault="00B86E2A" w:rsidP="003B095D">
      <w:pPr>
        <w:spacing w:after="120"/>
        <w:ind w:firstLine="720"/>
        <w:jc w:val="both"/>
        <w:rPr>
          <w:color w:val="000000"/>
          <w:spacing w:val="-2"/>
          <w:sz w:val="26"/>
          <w:szCs w:val="26"/>
        </w:rPr>
      </w:pPr>
      <w:r>
        <w:rPr>
          <w:color w:val="000000"/>
          <w:spacing w:val="-2"/>
          <w:sz w:val="26"/>
          <w:szCs w:val="26"/>
        </w:rPr>
        <w:t>6. Nâng cao chất lượng giáo dục hướng nghiệp và định hướng phân luồng học sinh sau trung học cơ sở.</w:t>
      </w:r>
    </w:p>
    <w:p w:rsidR="00BA027F" w:rsidRPr="00A2789E" w:rsidRDefault="00E46BEE" w:rsidP="003B095D">
      <w:pPr>
        <w:spacing w:after="120"/>
        <w:jc w:val="both"/>
        <w:rPr>
          <w:b/>
          <w:bCs/>
          <w:sz w:val="26"/>
          <w:szCs w:val="26"/>
          <w:lang w:val="vi-VN"/>
        </w:rPr>
      </w:pPr>
      <w:r>
        <w:rPr>
          <w:b/>
          <w:bCs/>
          <w:sz w:val="26"/>
          <w:szCs w:val="26"/>
        </w:rPr>
        <w:tab/>
      </w:r>
      <w:r w:rsidR="00BA027F" w:rsidRPr="00A2789E">
        <w:rPr>
          <w:b/>
          <w:bCs/>
          <w:sz w:val="26"/>
          <w:szCs w:val="26"/>
        </w:rPr>
        <w:t>II</w:t>
      </w:r>
      <w:r w:rsidR="00BA027F" w:rsidRPr="00A2789E">
        <w:rPr>
          <w:b/>
          <w:bCs/>
          <w:sz w:val="26"/>
          <w:szCs w:val="26"/>
          <w:lang w:val="vi-VN"/>
        </w:rPr>
        <w:t xml:space="preserve">. </w:t>
      </w:r>
      <w:r w:rsidR="00D85DE6">
        <w:rPr>
          <w:b/>
          <w:bCs/>
          <w:sz w:val="26"/>
          <w:szCs w:val="26"/>
        </w:rPr>
        <w:t xml:space="preserve">PHƯƠNG HƯỚNG, </w:t>
      </w:r>
      <w:r w:rsidR="00BA027F" w:rsidRPr="00A2789E">
        <w:rPr>
          <w:b/>
          <w:bCs/>
          <w:sz w:val="26"/>
          <w:szCs w:val="26"/>
          <w:lang w:val="vi-VN"/>
        </w:rPr>
        <w:t>NHIỆM VỤ CỤ THỂ</w:t>
      </w:r>
    </w:p>
    <w:p w:rsidR="00BA027F" w:rsidRPr="00A2789E" w:rsidRDefault="00E46BEE" w:rsidP="003B095D">
      <w:pPr>
        <w:pStyle w:val="ListParagraph"/>
        <w:spacing w:after="120"/>
        <w:ind w:left="690"/>
        <w:contextualSpacing w:val="0"/>
        <w:jc w:val="both"/>
        <w:rPr>
          <w:b/>
          <w:bCs/>
          <w:sz w:val="26"/>
          <w:szCs w:val="26"/>
          <w:lang w:val="vi-VN"/>
        </w:rPr>
      </w:pPr>
      <w:proofErr w:type="gramStart"/>
      <w:r>
        <w:rPr>
          <w:b/>
          <w:bCs/>
          <w:sz w:val="26"/>
          <w:szCs w:val="26"/>
        </w:rPr>
        <w:t>1.</w:t>
      </w:r>
      <w:r w:rsidR="00BA027F" w:rsidRPr="00A2789E">
        <w:rPr>
          <w:b/>
          <w:bCs/>
          <w:sz w:val="26"/>
          <w:szCs w:val="26"/>
          <w:lang w:val="vi-VN"/>
        </w:rPr>
        <w:t>Thực</w:t>
      </w:r>
      <w:proofErr w:type="gramEnd"/>
      <w:r w:rsidR="00BA027F" w:rsidRPr="00A2789E">
        <w:rPr>
          <w:b/>
          <w:bCs/>
          <w:sz w:val="26"/>
          <w:szCs w:val="26"/>
          <w:lang w:val="vi-VN"/>
        </w:rPr>
        <w:t xml:space="preserve"> hiện chương trình và kế hoạch giáo dục</w:t>
      </w:r>
    </w:p>
    <w:p w:rsidR="00BA027F" w:rsidRDefault="00E46BEE" w:rsidP="003B095D">
      <w:pPr>
        <w:spacing w:after="120"/>
        <w:ind w:firstLine="330"/>
        <w:jc w:val="both"/>
        <w:rPr>
          <w:bCs/>
          <w:sz w:val="26"/>
          <w:szCs w:val="26"/>
        </w:rPr>
      </w:pPr>
      <w:r>
        <w:rPr>
          <w:bCs/>
          <w:sz w:val="26"/>
          <w:szCs w:val="26"/>
        </w:rPr>
        <w:tab/>
      </w:r>
      <w:r w:rsidR="00BA027F" w:rsidRPr="00A2789E">
        <w:rPr>
          <w:bCs/>
          <w:sz w:val="26"/>
          <w:szCs w:val="26"/>
          <w:lang w:val="vi-VN"/>
        </w:rPr>
        <w:t>- Tiếp tục chỉ đạo thực hiện nghêm túc, linh hoạt, sáng tạo chương trình kế hoạch giáo dục, nâng cao chất lượng, hiệu quả giáo dục.</w:t>
      </w:r>
    </w:p>
    <w:p w:rsidR="00EF4B7C" w:rsidRPr="00EF4B7C" w:rsidRDefault="00A77B4A" w:rsidP="00A77B4A">
      <w:pPr>
        <w:spacing w:after="120"/>
        <w:jc w:val="both"/>
        <w:rPr>
          <w:bCs/>
          <w:sz w:val="26"/>
          <w:szCs w:val="26"/>
        </w:rPr>
      </w:pPr>
      <w:r>
        <w:rPr>
          <w:bCs/>
          <w:sz w:val="26"/>
          <w:szCs w:val="26"/>
        </w:rPr>
        <w:lastRenderedPageBreak/>
        <w:tab/>
        <w:t xml:space="preserve">+ </w:t>
      </w:r>
      <w:r w:rsidR="00EF4B7C">
        <w:rPr>
          <w:bCs/>
          <w:sz w:val="26"/>
          <w:szCs w:val="26"/>
        </w:rPr>
        <w:t>Tiếp tục triển khai thực hiện Công văn 4612/BGDĐT-GDTrH ngày 03/10/2017 về việc hướng dẫn thực hiện chương trình giáo dục phổ thông hiện hành theo định hướng</w:t>
      </w:r>
      <w:r w:rsidR="00E01917">
        <w:rPr>
          <w:bCs/>
          <w:sz w:val="26"/>
          <w:szCs w:val="26"/>
        </w:rPr>
        <w:t xml:space="preserve"> phát tiển năng lực và phẩ</w:t>
      </w:r>
      <w:r w:rsidR="00EF4B7C">
        <w:rPr>
          <w:bCs/>
          <w:sz w:val="26"/>
          <w:szCs w:val="26"/>
        </w:rPr>
        <w:t>m chất học sinh từ năm học 2017-2018</w:t>
      </w:r>
      <w:proofErr w:type="gramStart"/>
      <w:r w:rsidR="00EF4B7C">
        <w:rPr>
          <w:bCs/>
          <w:sz w:val="26"/>
          <w:szCs w:val="26"/>
        </w:rPr>
        <w:t>( có</w:t>
      </w:r>
      <w:proofErr w:type="gramEnd"/>
      <w:r w:rsidR="00EF4B7C">
        <w:rPr>
          <w:bCs/>
          <w:sz w:val="26"/>
          <w:szCs w:val="26"/>
        </w:rPr>
        <w:t xml:space="preserve"> hướng dẫn</w:t>
      </w:r>
      <w:r w:rsidR="00E01917">
        <w:rPr>
          <w:bCs/>
          <w:sz w:val="26"/>
          <w:szCs w:val="26"/>
        </w:rPr>
        <w:t xml:space="preserve"> bổ</w:t>
      </w:r>
      <w:r w:rsidR="00EF4B7C">
        <w:rPr>
          <w:bCs/>
          <w:sz w:val="26"/>
          <w:szCs w:val="26"/>
        </w:rPr>
        <w:t xml:space="preserve"> sung tại Công văn số 5131/BGDĐT-GDTrH ngày 01/11/2017 của Bộ Giáo dục và Đào tạo</w:t>
      </w:r>
      <w:r w:rsidR="00E01917">
        <w:rPr>
          <w:bCs/>
          <w:sz w:val="26"/>
          <w:szCs w:val="26"/>
        </w:rPr>
        <w:t>.</w:t>
      </w:r>
    </w:p>
    <w:p w:rsidR="00BA027F" w:rsidRPr="00103E25" w:rsidRDefault="00A77B4A" w:rsidP="003B095D">
      <w:pPr>
        <w:spacing w:after="120"/>
        <w:jc w:val="both"/>
        <w:rPr>
          <w:sz w:val="26"/>
          <w:szCs w:val="26"/>
        </w:rPr>
      </w:pPr>
      <w:r>
        <w:rPr>
          <w:sz w:val="26"/>
          <w:szCs w:val="26"/>
        </w:rPr>
        <w:tab/>
        <w:t xml:space="preserve">+ </w:t>
      </w:r>
      <w:r w:rsidR="00BA027F" w:rsidRPr="00A2789E">
        <w:rPr>
          <w:sz w:val="26"/>
          <w:szCs w:val="26"/>
          <w:lang w:val="vi-VN"/>
        </w:rPr>
        <w:t>Trên cơ sở đảm bảo chuẩn kiến thức, kỹ năng trong chương trình giáo dục phổ thông hiện hành, hướng dẫn điều chỉnh nội dung dạy và học tại Công văn số 5842/BGDĐT-VP ngày 01/9/2011 và các văn bản hướng dẫn của Bộ</w:t>
      </w:r>
      <w:r w:rsidR="00194FE6">
        <w:rPr>
          <w:sz w:val="26"/>
          <w:szCs w:val="26"/>
        </w:rPr>
        <w:t xml:space="preserve"> </w:t>
      </w:r>
      <w:r w:rsidR="00BA027F" w:rsidRPr="00A2789E">
        <w:rPr>
          <w:sz w:val="26"/>
          <w:szCs w:val="26"/>
          <w:lang w:val="vi-VN"/>
        </w:rPr>
        <w:t>GDĐT, Sở GDĐT, Phòng GDĐT. Các trường tiến hành xây dựng kế hoạch năm học, kế hoạch giáo dục định hướng phát triển năng lực của học sinh theo hướng tinh giản để tăng cường kĩ năng vận dụng kiến thức, phù hợp với điều kiện thực tế của nhà trường, địa phương v</w:t>
      </w:r>
      <w:r w:rsidR="00103E25">
        <w:rPr>
          <w:sz w:val="26"/>
          <w:szCs w:val="26"/>
          <w:lang w:val="vi-VN"/>
        </w:rPr>
        <w:t>à khả năng học tập của học sinh</w:t>
      </w:r>
      <w:r w:rsidR="00103E25">
        <w:rPr>
          <w:sz w:val="26"/>
          <w:szCs w:val="26"/>
        </w:rPr>
        <w:t>.</w:t>
      </w:r>
      <w:r w:rsidR="00194FE6">
        <w:rPr>
          <w:sz w:val="26"/>
          <w:szCs w:val="26"/>
        </w:rPr>
        <w:t xml:space="preserve"> Tiếp tục rà soát nội dung sách giáo khoa hiện hành, tinh giản những nội dung dạy học vượt quá mức độ cần đạt về kiến thức, kỹ năng của chương trình giáo dục phổ thông hiện hành; điều chỉnh để tránh trùng lặp nội dung giữa các môn học, hoạt động giáo dục; bổ sung, cập nhật những thông tin mới phù hợp</w:t>
      </w:r>
      <w:r w:rsidR="00EF2C39">
        <w:rPr>
          <w:sz w:val="26"/>
          <w:szCs w:val="26"/>
        </w:rPr>
        <w:t xml:space="preserve">, </w:t>
      </w:r>
      <w:r w:rsidR="00194FE6">
        <w:rPr>
          <w:sz w:val="26"/>
          <w:szCs w:val="26"/>
        </w:rPr>
        <w:t>thay cho những thông tin cũ lạc hậu.</w:t>
      </w:r>
    </w:p>
    <w:p w:rsidR="00BA027F" w:rsidRPr="00103E25" w:rsidRDefault="00A77B4A" w:rsidP="003B095D">
      <w:pPr>
        <w:spacing w:after="120"/>
        <w:jc w:val="both"/>
        <w:rPr>
          <w:sz w:val="26"/>
          <w:szCs w:val="26"/>
        </w:rPr>
      </w:pPr>
      <w:r>
        <w:rPr>
          <w:sz w:val="26"/>
          <w:szCs w:val="26"/>
        </w:rPr>
        <w:tab/>
        <w:t xml:space="preserve">+ </w:t>
      </w:r>
      <w:r w:rsidR="00BA027F" w:rsidRPr="00A2789E">
        <w:rPr>
          <w:sz w:val="26"/>
          <w:szCs w:val="26"/>
          <w:lang w:val="vi-VN"/>
        </w:rPr>
        <w:t>Giáo viên được chủ động lựa chọn nội dung, xây dựng các chuyên đề dạy học trong mỗi môn học và các chuyê</w:t>
      </w:r>
      <w:r w:rsidR="00194FE6">
        <w:rPr>
          <w:sz w:val="26"/>
          <w:szCs w:val="26"/>
        </w:rPr>
        <w:t>n</w:t>
      </w:r>
      <w:r w:rsidR="00BA027F" w:rsidRPr="00A2789E">
        <w:rPr>
          <w:sz w:val="26"/>
          <w:szCs w:val="26"/>
          <w:lang w:val="vi-VN"/>
        </w:rPr>
        <w:t xml:space="preserve"> đề dạy học tích hợp, liên môn, giáo dục kinh doanh trong trường học, đồng thời xây dựng kế hoạch dạy học phù hợp với các chuyên đề và theo hình thức, phương pháp và kỹ thuật dạy học tích cực; chú trọng giáo dục đạo đức và giá trị sống, rèn luyện kỹ năng sống, hiểu biết xã hội, thực hành pháp luật; Tăng cường các họat động nhằm giúp học sinh vận dụng kiến thức liên môn vào giải quyết các vấn đề thực tiển. Kế hoạch dạy học của tổ </w:t>
      </w:r>
      <w:r w:rsidR="004E78D4">
        <w:rPr>
          <w:sz w:val="26"/>
          <w:szCs w:val="26"/>
        </w:rPr>
        <w:t>(</w:t>
      </w:r>
      <w:r w:rsidR="00BA027F" w:rsidRPr="00A2789E">
        <w:rPr>
          <w:sz w:val="26"/>
          <w:szCs w:val="26"/>
          <w:lang w:val="vi-VN"/>
        </w:rPr>
        <w:t>nhóm chuyên môn, giáo viên</w:t>
      </w:r>
      <w:r w:rsidR="004E78D4">
        <w:rPr>
          <w:sz w:val="26"/>
          <w:szCs w:val="26"/>
        </w:rPr>
        <w:t>)</w:t>
      </w:r>
      <w:r w:rsidR="00BA027F" w:rsidRPr="00A2789E">
        <w:rPr>
          <w:sz w:val="26"/>
          <w:szCs w:val="26"/>
          <w:lang w:val="vi-VN"/>
        </w:rPr>
        <w:t xml:space="preserve"> phải được lãnh đạo nhà trường phê duyệt trước khi thực hiện và l</w:t>
      </w:r>
      <w:r w:rsidR="00103E25">
        <w:rPr>
          <w:sz w:val="26"/>
          <w:szCs w:val="26"/>
          <w:lang w:val="vi-VN"/>
        </w:rPr>
        <w:t>à căn cứ để thanh tra, kiểm tra</w:t>
      </w:r>
      <w:r w:rsidR="00103E25">
        <w:rPr>
          <w:sz w:val="26"/>
          <w:szCs w:val="26"/>
        </w:rPr>
        <w:t>.</w:t>
      </w:r>
    </w:p>
    <w:p w:rsidR="00BA027F" w:rsidRPr="00A2789E" w:rsidRDefault="00BA027F" w:rsidP="003B095D">
      <w:pPr>
        <w:spacing w:after="120"/>
        <w:jc w:val="both"/>
        <w:rPr>
          <w:b/>
          <w:bCs/>
          <w:sz w:val="26"/>
          <w:szCs w:val="26"/>
          <w:lang w:val="vi-VN"/>
        </w:rPr>
      </w:pPr>
      <w:r w:rsidRPr="00A2789E">
        <w:rPr>
          <w:sz w:val="26"/>
          <w:szCs w:val="26"/>
          <w:lang w:val="vi-VN"/>
        </w:rPr>
        <w:t xml:space="preserve">         Trên cơ sở kế hoạch dạy và học đã được phê duyệt, tổ/nhóm chuyên môn, giáo viên có thể thiết kế tiến trình dạy học cụ thể cho mỗi chuyên đề mà không nhất thiết phải theo bài/tiết trong sách giáo khoa. Mỗi chuyên đề có thể được thực hiện ở nhiều tiết học, mỗi tiết học có thể chỉ thực hiện một hoặc một số bước trong tiến trình sư phạm của bài học. Các nhiệm vụ học tập có thể được thực hiện ở trong hoặc ngoài giờ lên lớp. Ngoài việc tổ chức cho học sinh thực hiện các nhiệm vụ học tập ở trên lớp, cần chú trọng giao nhiệm vụ học tập cho học sinh ở ngoài lớp học và ở nhà.</w:t>
      </w:r>
    </w:p>
    <w:p w:rsidR="00BA027F" w:rsidRDefault="00BA027F" w:rsidP="003B095D">
      <w:pPr>
        <w:spacing w:after="120"/>
        <w:jc w:val="both"/>
        <w:rPr>
          <w:spacing w:val="-2"/>
          <w:sz w:val="26"/>
          <w:szCs w:val="26"/>
        </w:rPr>
      </w:pPr>
      <w:r w:rsidRPr="00A2789E">
        <w:rPr>
          <w:spacing w:val="-2"/>
          <w:sz w:val="26"/>
          <w:szCs w:val="26"/>
        </w:rPr>
        <w:t xml:space="preserve">     </w:t>
      </w:r>
      <w:r w:rsidR="00E46BEE">
        <w:rPr>
          <w:spacing w:val="-2"/>
          <w:sz w:val="26"/>
          <w:szCs w:val="26"/>
        </w:rPr>
        <w:tab/>
      </w:r>
      <w:r w:rsidRPr="00A2789E">
        <w:rPr>
          <w:spacing w:val="-2"/>
          <w:sz w:val="26"/>
          <w:szCs w:val="26"/>
          <w:lang w:val="vi-VN"/>
        </w:rPr>
        <w:t xml:space="preserve">- Dạy ngoại ngữ: </w:t>
      </w:r>
    </w:p>
    <w:p w:rsidR="00825DF4" w:rsidRPr="00825DF4" w:rsidRDefault="00825DF4" w:rsidP="003B095D">
      <w:pPr>
        <w:spacing w:after="120"/>
        <w:ind w:firstLine="720"/>
        <w:jc w:val="both"/>
        <w:rPr>
          <w:spacing w:val="-2"/>
          <w:sz w:val="26"/>
          <w:szCs w:val="26"/>
        </w:rPr>
      </w:pPr>
      <w:r>
        <w:rPr>
          <w:spacing w:val="-2"/>
          <w:sz w:val="26"/>
          <w:szCs w:val="26"/>
        </w:rPr>
        <w:t>+ Triển khai thực hiện chương trình tiếng Anh theo Đề án dạy học ngoại ngữ trong hệ thống giáo dục quốc dân giai đoạn 2017-2025</w:t>
      </w:r>
      <w:r w:rsidR="00C770FC">
        <w:rPr>
          <w:spacing w:val="-2"/>
          <w:sz w:val="26"/>
          <w:szCs w:val="26"/>
        </w:rPr>
        <w:t xml:space="preserve"> </w:t>
      </w:r>
      <w:proofErr w:type="gramStart"/>
      <w:r>
        <w:rPr>
          <w:spacing w:val="-2"/>
          <w:sz w:val="26"/>
          <w:szCs w:val="26"/>
        </w:rPr>
        <w:t>( Chương</w:t>
      </w:r>
      <w:proofErr w:type="gramEnd"/>
      <w:r>
        <w:rPr>
          <w:spacing w:val="-2"/>
          <w:sz w:val="26"/>
          <w:szCs w:val="26"/>
        </w:rPr>
        <w:t xml:space="preserve"> trình mới). </w:t>
      </w:r>
      <w:proofErr w:type="gramStart"/>
      <w:r>
        <w:rPr>
          <w:spacing w:val="-2"/>
          <w:sz w:val="26"/>
          <w:szCs w:val="26"/>
        </w:rPr>
        <w:t xml:space="preserve">Thực hiện giảng dạy sách giáo khoa mới </w:t>
      </w:r>
      <w:r w:rsidR="00F16CCF">
        <w:rPr>
          <w:spacing w:val="-2"/>
          <w:sz w:val="26"/>
          <w:szCs w:val="26"/>
        </w:rPr>
        <w:t xml:space="preserve">môn tiếng Anh </w:t>
      </w:r>
      <w:r w:rsidR="00C770FC">
        <w:rPr>
          <w:spacing w:val="-2"/>
          <w:sz w:val="26"/>
          <w:szCs w:val="26"/>
        </w:rPr>
        <w:t xml:space="preserve">cho đối </w:t>
      </w:r>
      <w:r>
        <w:rPr>
          <w:spacing w:val="-2"/>
          <w:sz w:val="26"/>
          <w:szCs w:val="26"/>
        </w:rPr>
        <w:t>tượng học sinh lớp 6</w:t>
      </w:r>
      <w:r w:rsidR="00F16CCF">
        <w:rPr>
          <w:spacing w:val="-2"/>
          <w:sz w:val="26"/>
          <w:szCs w:val="26"/>
        </w:rPr>
        <w:t xml:space="preserve"> từ năm học 2018-2019</w:t>
      </w:r>
      <w:r>
        <w:rPr>
          <w:spacing w:val="-2"/>
          <w:sz w:val="26"/>
          <w:szCs w:val="26"/>
        </w:rPr>
        <w:t>.</w:t>
      </w:r>
      <w:proofErr w:type="gramEnd"/>
      <w:r>
        <w:rPr>
          <w:spacing w:val="-2"/>
          <w:sz w:val="26"/>
          <w:szCs w:val="26"/>
        </w:rPr>
        <w:t xml:space="preserve"> Trong đó chú trọng đến việc nâng cao năng lực giáo viên và </w:t>
      </w:r>
      <w:r w:rsidR="00110A71">
        <w:rPr>
          <w:spacing w:val="-2"/>
          <w:sz w:val="26"/>
          <w:szCs w:val="26"/>
        </w:rPr>
        <w:t>đầu tư</w:t>
      </w:r>
      <w:r>
        <w:rPr>
          <w:spacing w:val="-2"/>
          <w:sz w:val="26"/>
          <w:szCs w:val="26"/>
        </w:rPr>
        <w:t xml:space="preserve"> cơ sở vật chất nhằm đảm bảo đủ điều kiện </w:t>
      </w:r>
      <w:proofErr w:type="gramStart"/>
      <w:r>
        <w:rPr>
          <w:spacing w:val="-2"/>
          <w:sz w:val="26"/>
          <w:szCs w:val="26"/>
        </w:rPr>
        <w:t>theo</w:t>
      </w:r>
      <w:proofErr w:type="gramEnd"/>
      <w:r>
        <w:rPr>
          <w:spacing w:val="-2"/>
          <w:sz w:val="26"/>
          <w:szCs w:val="26"/>
        </w:rPr>
        <w:t xml:space="preserve"> công văn số 2653/BGDĐT-GD</w:t>
      </w:r>
      <w:r w:rsidR="00110A71">
        <w:rPr>
          <w:spacing w:val="-2"/>
          <w:sz w:val="26"/>
          <w:szCs w:val="26"/>
        </w:rPr>
        <w:t>TrH ngày 23/5/2014 của Bộ</w:t>
      </w:r>
      <w:r>
        <w:rPr>
          <w:spacing w:val="-2"/>
          <w:sz w:val="26"/>
          <w:szCs w:val="26"/>
        </w:rPr>
        <w:t xml:space="preserve"> GDĐT.</w:t>
      </w:r>
    </w:p>
    <w:p w:rsidR="00BA027F" w:rsidRPr="00090A2A" w:rsidRDefault="00BA027F" w:rsidP="003B095D">
      <w:pPr>
        <w:spacing w:after="120"/>
        <w:ind w:firstLine="720"/>
        <w:jc w:val="both"/>
        <w:rPr>
          <w:spacing w:val="-2"/>
          <w:sz w:val="26"/>
          <w:szCs w:val="26"/>
        </w:rPr>
      </w:pPr>
      <w:r w:rsidRPr="00A2789E">
        <w:rPr>
          <w:spacing w:val="-2"/>
          <w:sz w:val="26"/>
          <w:szCs w:val="26"/>
          <w:lang w:val="vi-VN"/>
        </w:rPr>
        <w:t>+ Triển khai đổi mới kiểm tra đánh giá theo định hướng phát triển năng lực học sinh theo công văn số 5333/BGDĐT-GDTrH ngày 29/9/2014 và công văn số 3333/BGDĐT-GDTrH ngày 07/7/2016 về việc sử dụng định dạng đề thi đánh giá năng lực tiếng Anh dành cho học sinh phổ thông t</w:t>
      </w:r>
      <w:r w:rsidR="00090A2A">
        <w:rPr>
          <w:spacing w:val="-2"/>
          <w:sz w:val="26"/>
          <w:szCs w:val="26"/>
          <w:lang w:val="vi-VN"/>
        </w:rPr>
        <w:t>ừ năm học 2015-2016 của Bộ GDĐT</w:t>
      </w:r>
      <w:r w:rsidR="00090A2A">
        <w:rPr>
          <w:spacing w:val="-2"/>
          <w:sz w:val="26"/>
          <w:szCs w:val="26"/>
        </w:rPr>
        <w:t>.</w:t>
      </w:r>
    </w:p>
    <w:p w:rsidR="00BA027F" w:rsidRPr="00090A2A" w:rsidRDefault="00BA027F" w:rsidP="003B095D">
      <w:pPr>
        <w:spacing w:after="120"/>
        <w:ind w:firstLine="720"/>
        <w:jc w:val="both"/>
        <w:rPr>
          <w:spacing w:val="-2"/>
          <w:sz w:val="26"/>
          <w:szCs w:val="26"/>
        </w:rPr>
      </w:pPr>
      <w:r w:rsidRPr="00A2789E">
        <w:rPr>
          <w:spacing w:val="-2"/>
          <w:sz w:val="26"/>
          <w:szCs w:val="26"/>
          <w:lang w:val="vi-VN"/>
        </w:rPr>
        <w:t>+ Tiếp tục triển khai thực hiện Đề án ngoại ngữ theo tinh thần công số 9</w:t>
      </w:r>
      <w:r w:rsidR="00090A2A">
        <w:rPr>
          <w:spacing w:val="-2"/>
          <w:sz w:val="26"/>
          <w:szCs w:val="26"/>
          <w:lang w:val="vi-VN"/>
        </w:rPr>
        <w:t>41/SGDĐT- GDTrH ngày 19/6/2013</w:t>
      </w:r>
      <w:r w:rsidR="00090A2A">
        <w:rPr>
          <w:spacing w:val="-2"/>
          <w:sz w:val="26"/>
          <w:szCs w:val="26"/>
        </w:rPr>
        <w:t>.</w:t>
      </w:r>
    </w:p>
    <w:p w:rsidR="00BA027F" w:rsidRPr="00090A2A" w:rsidRDefault="00BA027F" w:rsidP="003B095D">
      <w:pPr>
        <w:spacing w:after="120"/>
        <w:ind w:firstLine="720"/>
        <w:jc w:val="both"/>
        <w:rPr>
          <w:sz w:val="26"/>
          <w:szCs w:val="26"/>
        </w:rPr>
      </w:pPr>
      <w:r w:rsidRPr="00A2789E">
        <w:rPr>
          <w:spacing w:val="-2"/>
          <w:sz w:val="26"/>
          <w:szCs w:val="26"/>
          <w:lang w:val="vi-VN"/>
        </w:rPr>
        <w:t>+ Tiếp tục thực hiện khảo sát tuyển chọn 02 lớp 6 tiếng Anh  tăng cường ( 70hs) tại trường THC</w:t>
      </w:r>
      <w:r w:rsidR="00090A2A">
        <w:rPr>
          <w:spacing w:val="-2"/>
          <w:sz w:val="26"/>
          <w:szCs w:val="26"/>
          <w:lang w:val="vi-VN"/>
        </w:rPr>
        <w:t>S Nguyễn Bỉnh Khiêm năm học 201</w:t>
      </w:r>
      <w:r w:rsidR="00090A2A">
        <w:rPr>
          <w:spacing w:val="-2"/>
          <w:sz w:val="26"/>
          <w:szCs w:val="26"/>
        </w:rPr>
        <w:t>8</w:t>
      </w:r>
      <w:r w:rsidR="00090A2A">
        <w:rPr>
          <w:spacing w:val="-2"/>
          <w:sz w:val="26"/>
          <w:szCs w:val="26"/>
          <w:lang w:val="vi-VN"/>
        </w:rPr>
        <w:t>-201</w:t>
      </w:r>
      <w:r w:rsidR="00090A2A">
        <w:rPr>
          <w:spacing w:val="-2"/>
          <w:sz w:val="26"/>
          <w:szCs w:val="26"/>
        </w:rPr>
        <w:t>9.</w:t>
      </w:r>
    </w:p>
    <w:p w:rsidR="00BA027F" w:rsidRPr="00090A2A" w:rsidRDefault="00BA027F" w:rsidP="003B095D">
      <w:pPr>
        <w:spacing w:after="120"/>
        <w:ind w:firstLine="720"/>
        <w:jc w:val="both"/>
        <w:rPr>
          <w:sz w:val="26"/>
          <w:szCs w:val="26"/>
        </w:rPr>
      </w:pPr>
      <w:r w:rsidRPr="00A2789E">
        <w:rPr>
          <w:sz w:val="26"/>
          <w:szCs w:val="26"/>
          <w:lang w:val="vi-VN"/>
        </w:rPr>
        <w:lastRenderedPageBreak/>
        <w:t>+ Khuyến khích sử dụng tiếng Anh trong các buổi họp tổ chuyên môn, trong hội nghị, hội thảo chuyên môn của</w:t>
      </w:r>
      <w:r w:rsidR="00090A2A">
        <w:rPr>
          <w:sz w:val="26"/>
          <w:szCs w:val="26"/>
          <w:lang w:val="vi-VN"/>
        </w:rPr>
        <w:t xml:space="preserve"> giáo viên tiếng Anh tại trường</w:t>
      </w:r>
      <w:r w:rsidR="00090A2A">
        <w:rPr>
          <w:sz w:val="26"/>
          <w:szCs w:val="26"/>
        </w:rPr>
        <w:t>.</w:t>
      </w:r>
    </w:p>
    <w:p w:rsidR="00BA027F" w:rsidRPr="00090A2A" w:rsidRDefault="00BA027F" w:rsidP="003B095D">
      <w:pPr>
        <w:spacing w:after="120"/>
        <w:ind w:firstLine="720"/>
        <w:jc w:val="both"/>
        <w:rPr>
          <w:sz w:val="26"/>
          <w:szCs w:val="26"/>
        </w:rPr>
      </w:pPr>
      <w:r w:rsidRPr="00A2789E">
        <w:rPr>
          <w:sz w:val="26"/>
          <w:szCs w:val="26"/>
          <w:lang w:val="vi-VN"/>
        </w:rPr>
        <w:t>+ Tổ chức sinh hoạt câu lạc bộ tiế</w:t>
      </w:r>
      <w:r w:rsidR="00090A2A">
        <w:rPr>
          <w:sz w:val="26"/>
          <w:szCs w:val="26"/>
          <w:lang w:val="vi-VN"/>
        </w:rPr>
        <w:t>ng Anh cấp Sở và cấp phòng GDĐT</w:t>
      </w:r>
      <w:r w:rsidR="00090A2A">
        <w:rPr>
          <w:sz w:val="26"/>
          <w:szCs w:val="26"/>
        </w:rPr>
        <w:t>.</w:t>
      </w:r>
    </w:p>
    <w:p w:rsidR="00BA027F" w:rsidRPr="007A7F96" w:rsidRDefault="00BA027F" w:rsidP="003B095D">
      <w:pPr>
        <w:spacing w:after="120"/>
        <w:ind w:firstLine="720"/>
        <w:jc w:val="both"/>
        <w:rPr>
          <w:sz w:val="26"/>
          <w:szCs w:val="26"/>
        </w:rPr>
      </w:pPr>
      <w:r w:rsidRPr="00A2789E">
        <w:rPr>
          <w:sz w:val="26"/>
          <w:szCs w:val="26"/>
          <w:lang w:val="vi-VN"/>
        </w:rPr>
        <w:t>+ Tiếp tục tổ chức chia cụm trường thực hiện sinh hoạt chuyên môn nghiệp vụ theo tinh thần công văn số 1477/SGDĐT-ĐANN ngày 01/9/2015</w:t>
      </w:r>
      <w:r w:rsidR="007A7F96">
        <w:rPr>
          <w:sz w:val="26"/>
          <w:szCs w:val="26"/>
        </w:rPr>
        <w:t>.</w:t>
      </w:r>
    </w:p>
    <w:p w:rsidR="00BA027F" w:rsidRPr="00A2789E" w:rsidRDefault="00BA027F" w:rsidP="003B095D">
      <w:pPr>
        <w:spacing w:after="120"/>
        <w:ind w:firstLine="720"/>
        <w:jc w:val="both"/>
        <w:rPr>
          <w:sz w:val="26"/>
          <w:szCs w:val="26"/>
          <w:lang w:val="vi-VN"/>
        </w:rPr>
      </w:pPr>
      <w:r w:rsidRPr="00A2789E">
        <w:rPr>
          <w:sz w:val="26"/>
          <w:szCs w:val="26"/>
          <w:lang w:val="vi-VN"/>
        </w:rPr>
        <w:t>+ Tiếp tục rà soát đánh giá năng lực giáo viên ngoại ngữ ( môn tiếng anh), tổ chức bồi dưỡng theo chuẩn theo chuẩn quy định của Bộ GDĐT đáp ứng việc triển khai đề án” Dạy và học ngoại ngữ trong hệ thống giáo dục quốc dân giai đoạn 2008-2020”.</w:t>
      </w:r>
    </w:p>
    <w:p w:rsidR="00BA027F" w:rsidRPr="00A2789E" w:rsidRDefault="00BA027F" w:rsidP="003B095D">
      <w:pPr>
        <w:spacing w:after="120"/>
        <w:ind w:firstLine="720"/>
        <w:jc w:val="both"/>
        <w:rPr>
          <w:sz w:val="26"/>
          <w:szCs w:val="26"/>
          <w:lang w:val="vi-VN"/>
        </w:rPr>
      </w:pPr>
      <w:r w:rsidRPr="00A2789E">
        <w:rPr>
          <w:sz w:val="26"/>
          <w:szCs w:val="26"/>
          <w:lang w:val="vi-VN"/>
        </w:rPr>
        <w:t xml:space="preserve">+ Quan tâm đến đối tượng giáo viên chưa đạt chuẩn tiếng Anh hoặc chưa được bồi dưỡng về phương pháp dạy tiếng Anh, bố trí tạo điều kiện để giáo viên tham gia các lớp bồi dưỡng đảm bảo giáo viên phải đạt chuẩn trước khi phân công dạy học. </w:t>
      </w:r>
    </w:p>
    <w:p w:rsidR="00BA027F" w:rsidRPr="00A2789E" w:rsidRDefault="00BA027F" w:rsidP="003B095D">
      <w:pPr>
        <w:spacing w:after="120"/>
        <w:jc w:val="both"/>
        <w:rPr>
          <w:color w:val="000000"/>
          <w:spacing w:val="-2"/>
          <w:sz w:val="26"/>
          <w:szCs w:val="26"/>
          <w:lang w:val="vi-VN"/>
        </w:rPr>
      </w:pPr>
      <w:r w:rsidRPr="00A2789E">
        <w:rPr>
          <w:sz w:val="26"/>
          <w:szCs w:val="26"/>
          <w:lang w:val="vi-VN"/>
        </w:rPr>
        <w:t xml:space="preserve">    </w:t>
      </w:r>
      <w:r w:rsidR="00E46BEE">
        <w:rPr>
          <w:sz w:val="26"/>
          <w:szCs w:val="26"/>
        </w:rPr>
        <w:tab/>
      </w:r>
      <w:r w:rsidRPr="00A2789E">
        <w:rPr>
          <w:sz w:val="26"/>
          <w:szCs w:val="26"/>
          <w:lang w:val="vi-VN"/>
        </w:rPr>
        <w:t xml:space="preserve"> - C</w:t>
      </w:r>
      <w:r w:rsidRPr="00A2789E">
        <w:rPr>
          <w:color w:val="000000"/>
          <w:spacing w:val="-2"/>
          <w:sz w:val="26"/>
          <w:szCs w:val="26"/>
          <w:lang w:val="vi-VN"/>
        </w:rPr>
        <w:t>ác trường có đủ điều kiện về giáo viên, cơ sở vật chất, bố trí và huy động được kinh phí tổ chức dạy học 2 buổi/ngày theo công văn số 7291/BGDĐT-GDTrH ngày 01/11/2010 của Bộ GDĐT về việc hướng dẫn học 2 buổi/ngày đối với các trường THCS, THPT và công văn số 1964</w:t>
      </w:r>
      <w:r w:rsidRPr="00A2789E">
        <w:rPr>
          <w:sz w:val="26"/>
          <w:szCs w:val="26"/>
          <w:lang w:val="vi-VN"/>
        </w:rPr>
        <w:t xml:space="preserve">/SGDĐT-GDTrH </w:t>
      </w:r>
      <w:r w:rsidRPr="00A2789E">
        <w:rPr>
          <w:color w:val="000000"/>
          <w:spacing w:val="-2"/>
          <w:sz w:val="26"/>
          <w:szCs w:val="26"/>
          <w:lang w:val="vi-VN"/>
        </w:rPr>
        <w:t xml:space="preserve">ngày 25/12/2012 của Sở GDĐT về việc hướng dẫn một số nội dung tổ chức thực hiện dạy 2 buổi/ngày trong các trường THCS, THPT và trung tâm GDTX. Thời gian dạy học 2 buổi/ngày cần được bố trí cho các hoạt động phụ đạo học sinh yếu, kém; bồi dưỡng học sinh giỏi; tăng thời gian với các nội dung dài, khó dưới sự hướng dẫn của giáo viên; tổ chức thực hiện các hoạt động giáo dục ngoài giờ lên lớp, giáo dục kỹ năng sống; hoạt động văn nghệ, thể thao phù hợp đối tượng học sinh. </w:t>
      </w:r>
    </w:p>
    <w:p w:rsidR="00BA027F" w:rsidRPr="00A2789E" w:rsidRDefault="00BA027F" w:rsidP="003B095D">
      <w:pPr>
        <w:spacing w:after="120"/>
        <w:jc w:val="both"/>
        <w:rPr>
          <w:color w:val="000000"/>
          <w:spacing w:val="-2"/>
          <w:sz w:val="26"/>
          <w:szCs w:val="26"/>
        </w:rPr>
      </w:pPr>
      <w:r w:rsidRPr="00A2789E">
        <w:rPr>
          <w:sz w:val="26"/>
          <w:szCs w:val="26"/>
          <w:lang w:val="vi-VN"/>
        </w:rPr>
        <w:t xml:space="preserve">      </w:t>
      </w:r>
      <w:r w:rsidR="00E46BEE">
        <w:rPr>
          <w:sz w:val="26"/>
          <w:szCs w:val="26"/>
        </w:rPr>
        <w:tab/>
      </w:r>
      <w:r w:rsidRPr="00A2789E">
        <w:rPr>
          <w:sz w:val="26"/>
          <w:szCs w:val="26"/>
          <w:lang w:val="vi-VN"/>
        </w:rPr>
        <w:t xml:space="preserve"> - Xây dựng kế hoạch bồi dưỡng học sinh giỏi ở các khối lớp, đặc biệt quan tâm ở khối lớp 9, tổ chức thi học sin</w:t>
      </w:r>
      <w:r w:rsidR="007A7F96">
        <w:rPr>
          <w:sz w:val="26"/>
          <w:szCs w:val="26"/>
          <w:lang w:val="vi-VN"/>
        </w:rPr>
        <w:t xml:space="preserve">h giỏi vòng trường, vòng huyện </w:t>
      </w:r>
      <w:r w:rsidRPr="00A2789E">
        <w:rPr>
          <w:sz w:val="26"/>
          <w:szCs w:val="26"/>
          <w:lang w:val="vi-VN"/>
        </w:rPr>
        <w:t xml:space="preserve">và tham gia đầy đủ số lượng vòng tỉnh đạt chất lượng cao hơn so với năm học trước. Chú trọng thí nghiệm, thực hành trong giảng dạy và thi học sinh giỏi các môn Lý, Hóa, Sinh. Vận dụng hiệu quả phương pháp giảng dạy “Bàn tay nặn bột” môn </w:t>
      </w:r>
      <w:r w:rsidR="007A7F96">
        <w:rPr>
          <w:sz w:val="26"/>
          <w:szCs w:val="26"/>
        </w:rPr>
        <w:t xml:space="preserve">Vất </w:t>
      </w:r>
      <w:r w:rsidRPr="00A2789E">
        <w:rPr>
          <w:sz w:val="26"/>
          <w:szCs w:val="26"/>
          <w:lang w:val="vi-VN"/>
        </w:rPr>
        <w:t>Lý, Hóa, Sinh.</w:t>
      </w:r>
    </w:p>
    <w:p w:rsidR="00BA027F" w:rsidRPr="009509FE" w:rsidRDefault="00BA027F" w:rsidP="003B095D">
      <w:pPr>
        <w:spacing w:after="120"/>
        <w:jc w:val="both"/>
        <w:rPr>
          <w:color w:val="000000"/>
          <w:spacing w:val="-2"/>
          <w:sz w:val="26"/>
          <w:szCs w:val="26"/>
        </w:rPr>
      </w:pPr>
      <w:r w:rsidRPr="00A2789E">
        <w:rPr>
          <w:sz w:val="26"/>
          <w:szCs w:val="26"/>
        </w:rPr>
        <w:t xml:space="preserve">       </w:t>
      </w:r>
      <w:r w:rsidR="00E46BEE">
        <w:rPr>
          <w:sz w:val="26"/>
          <w:szCs w:val="26"/>
        </w:rPr>
        <w:tab/>
        <w:t>-</w:t>
      </w:r>
      <w:r w:rsidRPr="00A2789E">
        <w:rPr>
          <w:sz w:val="26"/>
          <w:szCs w:val="26"/>
          <w:lang w:val="vi-VN"/>
        </w:rPr>
        <w:t>Tăng cường đổi mới nội dung, phương pháp và hình thức hoạt động giáo dục hướng nghiệp đáp ứng mục tiêu phân luồng học sinh, nhất là phân luồng sau trung học cơ sở. Các trường chủ động xây dựng kế hoạch tổ chức cho học sinh khối 8,9 h</w:t>
      </w:r>
      <w:r w:rsidR="009509FE">
        <w:rPr>
          <w:sz w:val="26"/>
          <w:szCs w:val="26"/>
          <w:lang w:val="vi-VN"/>
        </w:rPr>
        <w:t>ọc nghề phổ thông theo quy định</w:t>
      </w:r>
      <w:r w:rsidR="009509FE">
        <w:rPr>
          <w:sz w:val="26"/>
          <w:szCs w:val="26"/>
        </w:rPr>
        <w:t>.</w:t>
      </w:r>
    </w:p>
    <w:p w:rsidR="00BA027F" w:rsidRPr="00A2789E" w:rsidRDefault="00E46BEE" w:rsidP="003B095D">
      <w:pPr>
        <w:spacing w:after="120"/>
        <w:jc w:val="both"/>
        <w:rPr>
          <w:sz w:val="26"/>
          <w:szCs w:val="26"/>
          <w:lang w:val="vi-VN"/>
        </w:rPr>
      </w:pPr>
      <w:r>
        <w:rPr>
          <w:sz w:val="26"/>
          <w:szCs w:val="26"/>
          <w:lang w:val="vi-VN"/>
        </w:rPr>
        <w:t xml:space="preserve">      </w:t>
      </w:r>
      <w:r>
        <w:rPr>
          <w:sz w:val="26"/>
          <w:szCs w:val="26"/>
        </w:rPr>
        <w:tab/>
        <w:t xml:space="preserve">- </w:t>
      </w:r>
      <w:r w:rsidR="00BA027F" w:rsidRPr="00A2789E">
        <w:rPr>
          <w:sz w:val="26"/>
          <w:szCs w:val="26"/>
          <w:lang w:val="vi-VN"/>
        </w:rPr>
        <w:t>Tiếp tục thực hiện tích hợp giáo dục đạo đức, học tập và làm theo tấm gương đạo đức Hồ Chí Minh theo tinh thần Chỉ thi sô 05-CT/TW ngày 15/5/2016 củaa Bộ chính trị; Giáo dục pháp luật; giáo dục phòng chống tham nhũng; chú trọng tuyên truyền, giáo dục chủ quyền quốc gia về biên giới, biển đảo; sử dụng năng lượng tiết kiệm và hiệu quả; bảo vệ môi trường; đa dạng sinh học và bảo tồn thiên nhiên; ứng phó với biển đổi khí hậu, phòng tránh và giảm nhẹ thiên tai; giáo dục an toàn giao thông,…theo hướng dẫn của Bộ GDĐT.</w:t>
      </w:r>
    </w:p>
    <w:p w:rsidR="00BA027F" w:rsidRPr="009509FE" w:rsidRDefault="00C407B3" w:rsidP="003B095D">
      <w:pPr>
        <w:spacing w:after="120"/>
        <w:jc w:val="both"/>
        <w:rPr>
          <w:sz w:val="26"/>
          <w:szCs w:val="26"/>
        </w:rPr>
      </w:pPr>
      <w:r>
        <w:rPr>
          <w:sz w:val="26"/>
          <w:szCs w:val="26"/>
          <w:lang w:val="vi-VN"/>
        </w:rPr>
        <w:t xml:space="preserve">      </w:t>
      </w:r>
      <w:r>
        <w:rPr>
          <w:sz w:val="26"/>
          <w:szCs w:val="26"/>
        </w:rPr>
        <w:tab/>
        <w:t xml:space="preserve">- </w:t>
      </w:r>
      <w:r w:rsidR="00BA027F" w:rsidRPr="00A2789E">
        <w:rPr>
          <w:sz w:val="26"/>
          <w:szCs w:val="26"/>
          <w:lang w:val="vi-VN"/>
        </w:rPr>
        <w:t xml:space="preserve">Tiếp tục thực hiện tốt nhiệm vụ giáo dục hòa nhập cho học sinh khuyết </w:t>
      </w:r>
      <w:proofErr w:type="gramStart"/>
      <w:r w:rsidR="00BA027F" w:rsidRPr="00A2789E">
        <w:rPr>
          <w:sz w:val="26"/>
          <w:szCs w:val="26"/>
          <w:lang w:val="vi-VN"/>
        </w:rPr>
        <w:t>tật  theo</w:t>
      </w:r>
      <w:proofErr w:type="gramEnd"/>
      <w:r w:rsidR="00BA027F" w:rsidRPr="00A2789E">
        <w:rPr>
          <w:sz w:val="26"/>
          <w:szCs w:val="26"/>
          <w:lang w:val="vi-VN"/>
        </w:rPr>
        <w:t xml:space="preserve"> Quyết định số 1105/QĐ-BGDĐT ngày 21/3/2011 của Bộ Giáo dục và Đào tạo  ban hành Kế hoạch giáo dục hòa nhập học sinh khyết tật cấp THCS, THPT; Công văn số 1870/SGDĐTGDTrH ngày 12/12/2012 về việc hướng dẫn thực hiện nhiệm vụ  giáo dục học sinh khuyết tật cấp THCS, THPT năm học 2012-</w:t>
      </w:r>
      <w:r w:rsidR="009509FE">
        <w:rPr>
          <w:sz w:val="26"/>
          <w:szCs w:val="26"/>
          <w:lang w:val="vi-VN"/>
        </w:rPr>
        <w:t>2013 và những năm học tiếp theo</w:t>
      </w:r>
      <w:r w:rsidR="009509FE">
        <w:rPr>
          <w:sz w:val="26"/>
          <w:szCs w:val="26"/>
        </w:rPr>
        <w:t>.</w:t>
      </w:r>
    </w:p>
    <w:p w:rsidR="00BA027F" w:rsidRPr="00120120" w:rsidRDefault="00C407B3" w:rsidP="003B095D">
      <w:pPr>
        <w:spacing w:after="120"/>
        <w:jc w:val="both"/>
        <w:rPr>
          <w:sz w:val="26"/>
          <w:szCs w:val="26"/>
        </w:rPr>
      </w:pPr>
      <w:r>
        <w:rPr>
          <w:sz w:val="26"/>
          <w:szCs w:val="26"/>
          <w:lang w:val="vi-VN"/>
        </w:rPr>
        <w:t xml:space="preserve">      </w:t>
      </w:r>
      <w:r>
        <w:rPr>
          <w:sz w:val="26"/>
          <w:szCs w:val="26"/>
        </w:rPr>
        <w:tab/>
        <w:t xml:space="preserve">- </w:t>
      </w:r>
      <w:r w:rsidR="00BA027F" w:rsidRPr="00A2789E">
        <w:rPr>
          <w:sz w:val="26"/>
          <w:szCs w:val="26"/>
          <w:lang w:val="vi-VN"/>
        </w:rPr>
        <w:t xml:space="preserve">Các trường tổ chức thực hiện tốt hoạt động "Tuần sinh </w:t>
      </w:r>
      <w:r w:rsidR="00120120">
        <w:rPr>
          <w:sz w:val="26"/>
          <w:szCs w:val="26"/>
          <w:lang w:val="vi-VN"/>
        </w:rPr>
        <w:t xml:space="preserve">hoạt tập thể" đầu năm học theo </w:t>
      </w:r>
      <w:r w:rsidR="00BA027F" w:rsidRPr="00A2789E">
        <w:rPr>
          <w:sz w:val="26"/>
          <w:szCs w:val="26"/>
          <w:lang w:val="vi-VN"/>
        </w:rPr>
        <w:t xml:space="preserve">Công văn số 1453/SGDĐT-CTTTPC ngày 22/8/2017 của Sở GDĐT Bình Dương về </w:t>
      </w:r>
      <w:r w:rsidR="00BA027F" w:rsidRPr="00A2789E">
        <w:rPr>
          <w:sz w:val="26"/>
          <w:szCs w:val="26"/>
          <w:lang w:val="vi-VN"/>
        </w:rPr>
        <w:lastRenderedPageBreak/>
        <w:t>việc hướng dẫn tổ chức các hoạt động đần năm học.</w:t>
      </w:r>
      <w:r w:rsidR="00E91F85">
        <w:rPr>
          <w:sz w:val="26"/>
          <w:szCs w:val="26"/>
          <w:lang w:val="vi-VN"/>
        </w:rPr>
        <w:t xml:space="preserve"> </w:t>
      </w:r>
      <w:r w:rsidR="00120120">
        <w:rPr>
          <w:sz w:val="26"/>
          <w:szCs w:val="26"/>
        </w:rPr>
        <w:t>Quan tâm đến các lớp đầu cấp</w:t>
      </w:r>
      <w:r w:rsidR="00E91F85">
        <w:rPr>
          <w:sz w:val="26"/>
          <w:szCs w:val="26"/>
        </w:rPr>
        <w:t xml:space="preserve"> nhằm gúp học sinh làm </w:t>
      </w:r>
      <w:proofErr w:type="gramStart"/>
      <w:r w:rsidR="00E91F85">
        <w:rPr>
          <w:sz w:val="26"/>
          <w:szCs w:val="26"/>
        </w:rPr>
        <w:t>uen  với</w:t>
      </w:r>
      <w:proofErr w:type="gramEnd"/>
      <w:r w:rsidR="00E91F85">
        <w:rPr>
          <w:sz w:val="26"/>
          <w:szCs w:val="26"/>
        </w:rPr>
        <w:t xml:space="preserve"> điều kiện học tập, sinh hoạt  và tiếp cận phương pháp dạy học và giáo dục trong nhà trường</w:t>
      </w:r>
      <w:r w:rsidR="006779D9">
        <w:rPr>
          <w:sz w:val="26"/>
          <w:szCs w:val="26"/>
        </w:rPr>
        <w:t xml:space="preserve">. Tuyên truyền về mục đích, ý nghĩa của ngày Khai giảng năm học, Lễ Cháo cờ Tồ Quốc; hướng dẫn toàn thể học sinh, giáo viên, viên chức hát Quốc ca đúng nhạc và lời hát nhắm tạo các buổi Lễ tổ chức trong hhà trường được trang nghiêm, thể hiện lòng nhiệt huyết, tự </w:t>
      </w:r>
      <w:r w:rsidR="00465A01">
        <w:rPr>
          <w:sz w:val="26"/>
          <w:szCs w:val="26"/>
        </w:rPr>
        <w:t>hào dân tộc của mọi người dân Vi</w:t>
      </w:r>
      <w:r w:rsidR="006779D9">
        <w:rPr>
          <w:sz w:val="26"/>
          <w:szCs w:val="26"/>
        </w:rPr>
        <w:t>ệt Nam.</w:t>
      </w:r>
    </w:p>
    <w:p w:rsidR="00BA027F" w:rsidRPr="001F01E0" w:rsidRDefault="00C407B3" w:rsidP="003B095D">
      <w:pPr>
        <w:spacing w:after="120"/>
        <w:jc w:val="both"/>
        <w:rPr>
          <w:sz w:val="26"/>
          <w:szCs w:val="26"/>
        </w:rPr>
      </w:pPr>
      <w:r>
        <w:rPr>
          <w:sz w:val="26"/>
          <w:szCs w:val="26"/>
          <w:lang w:val="vi-VN"/>
        </w:rPr>
        <w:t xml:space="preserve">      </w:t>
      </w:r>
      <w:r>
        <w:rPr>
          <w:sz w:val="26"/>
          <w:szCs w:val="26"/>
        </w:rPr>
        <w:tab/>
        <w:t xml:space="preserve">- </w:t>
      </w:r>
      <w:r w:rsidR="00BA027F" w:rsidRPr="00A2789E">
        <w:rPr>
          <w:sz w:val="26"/>
          <w:szCs w:val="26"/>
          <w:lang w:val="vi-VN"/>
        </w:rPr>
        <w:t xml:space="preserve">Tiếp tục duy trì nề nếp học sinh thực hiện thể dục giữa giờ đúng </w:t>
      </w:r>
      <w:proofErr w:type="gramStart"/>
      <w:r w:rsidR="00BA027F" w:rsidRPr="00A2789E">
        <w:rPr>
          <w:sz w:val="26"/>
          <w:szCs w:val="26"/>
          <w:lang w:val="vi-VN"/>
        </w:rPr>
        <w:t>theo</w:t>
      </w:r>
      <w:proofErr w:type="gramEnd"/>
      <w:r w:rsidR="00BA027F" w:rsidRPr="00A2789E">
        <w:rPr>
          <w:sz w:val="26"/>
          <w:szCs w:val="26"/>
          <w:lang w:val="vi-VN"/>
        </w:rPr>
        <w:t xml:space="preserve"> quy định. Duy trì nề nếp thực hiện các bài thể dục nói trên vận dụng vào tập luyện  thường xuy</w:t>
      </w:r>
      <w:r w:rsidR="001F01E0">
        <w:rPr>
          <w:sz w:val="26"/>
          <w:szCs w:val="26"/>
          <w:lang w:val="vi-VN"/>
        </w:rPr>
        <w:t xml:space="preserve">ên trong suốt năm học; </w:t>
      </w:r>
      <w:r w:rsidR="001F01E0">
        <w:rPr>
          <w:sz w:val="26"/>
          <w:szCs w:val="26"/>
        </w:rPr>
        <w:t>thực hiện</w:t>
      </w:r>
      <w:r w:rsidR="00BA027F" w:rsidRPr="00A2789E">
        <w:rPr>
          <w:sz w:val="26"/>
          <w:szCs w:val="26"/>
          <w:lang w:val="vi-VN"/>
        </w:rPr>
        <w:t xml:space="preserve"> luyện tập thể dục giữa giờ theo nhạc hiệu tạo không khí vui khỏe,</w:t>
      </w:r>
      <w:r w:rsidR="001F01E0">
        <w:rPr>
          <w:sz w:val="26"/>
          <w:szCs w:val="26"/>
          <w:lang w:val="vi-VN"/>
        </w:rPr>
        <w:t xml:space="preserve"> thoải mãi ở các buổi luyện tập</w:t>
      </w:r>
      <w:r w:rsidR="001F01E0">
        <w:rPr>
          <w:sz w:val="26"/>
          <w:szCs w:val="26"/>
        </w:rPr>
        <w:t>. Từng bước xây dựng kế hoạch luyện tập thể dục buổi sáng</w:t>
      </w:r>
      <w:r w:rsidR="00430855">
        <w:rPr>
          <w:sz w:val="26"/>
          <w:szCs w:val="26"/>
        </w:rPr>
        <w:t xml:space="preserve"> cho học sinh.</w:t>
      </w:r>
    </w:p>
    <w:p w:rsidR="00BA027F" w:rsidRPr="00A2789E" w:rsidRDefault="00C407B3" w:rsidP="003B095D">
      <w:pPr>
        <w:spacing w:after="120"/>
        <w:jc w:val="both"/>
        <w:rPr>
          <w:sz w:val="26"/>
          <w:szCs w:val="26"/>
          <w:lang w:val="vi-VN"/>
        </w:rPr>
      </w:pPr>
      <w:r>
        <w:rPr>
          <w:sz w:val="26"/>
          <w:szCs w:val="26"/>
          <w:lang w:val="vi-VN"/>
        </w:rPr>
        <w:t xml:space="preserve">      </w:t>
      </w:r>
      <w:r>
        <w:rPr>
          <w:sz w:val="26"/>
          <w:szCs w:val="26"/>
        </w:rPr>
        <w:tab/>
        <w:t>-</w:t>
      </w:r>
      <w:r w:rsidR="00BA027F" w:rsidRPr="00A2789E">
        <w:rPr>
          <w:sz w:val="26"/>
          <w:szCs w:val="26"/>
          <w:lang w:val="vi-VN"/>
        </w:rPr>
        <w:t xml:space="preserve">Việc tổ chức các hoạt động tập thể, hoạt động ngoài giờ lên lớp, hoạt động ngoại khóa cần chuyển mạnh sang hướng hoạt động trải nghiệm sáng tạo; Tăng cường tổ chức quản lý các hoạt động giáo dục kỹ năng sống theo Thông tư số 04/2014/TT-BGDĐT ngày 28/2/2014 của Bộ giáo dục và đào tạo ban hành quy định về quản lý hoạt động giáo dục kỹ năng sống và hoạt động giáo dục ngoài giờ chính khóa.  </w:t>
      </w:r>
      <w:r w:rsidR="00626080">
        <w:rPr>
          <w:sz w:val="26"/>
          <w:szCs w:val="26"/>
        </w:rPr>
        <w:t>Các nhà trườ</w:t>
      </w:r>
      <w:r w:rsidR="00C95D9E">
        <w:rPr>
          <w:sz w:val="26"/>
          <w:szCs w:val="26"/>
        </w:rPr>
        <w:t xml:space="preserve">ng tổ chức các hoạt động văn hóa- văn nghệ góp phần giáo dục truyền thống cách mạng, pháy huy </w:t>
      </w:r>
      <w:r w:rsidR="00B06621">
        <w:rPr>
          <w:sz w:val="26"/>
          <w:szCs w:val="26"/>
        </w:rPr>
        <w:t>bản sắc văn hóa dân tộc</w:t>
      </w:r>
      <w:r w:rsidR="00BA027F" w:rsidRPr="00A2789E">
        <w:rPr>
          <w:sz w:val="26"/>
          <w:szCs w:val="26"/>
          <w:lang w:val="vi-VN"/>
        </w:rPr>
        <w:t xml:space="preserve"> </w:t>
      </w:r>
      <w:r w:rsidR="00B06621">
        <w:rPr>
          <w:sz w:val="26"/>
          <w:szCs w:val="26"/>
        </w:rPr>
        <w:t>và định hướng thị hiếu âm nhạc giúp học sinh hướng tới giá trị Chân- Thiện- Mỹ theo Thông tư số 23/TT-BGDĐT ngày 18/10/2017 của Bộ GDĐT.</w:t>
      </w:r>
      <w:r w:rsidR="00BA027F" w:rsidRPr="00A2789E">
        <w:rPr>
          <w:sz w:val="26"/>
          <w:szCs w:val="26"/>
          <w:lang w:val="vi-VN"/>
        </w:rPr>
        <w:t xml:space="preserve">                                                                                                          </w:t>
      </w:r>
    </w:p>
    <w:p w:rsidR="00BA027F" w:rsidRDefault="00BA027F" w:rsidP="003B095D">
      <w:pPr>
        <w:spacing w:after="120"/>
        <w:ind w:firstLine="720"/>
        <w:jc w:val="both"/>
        <w:rPr>
          <w:b/>
          <w:bCs/>
          <w:sz w:val="26"/>
          <w:szCs w:val="26"/>
        </w:rPr>
      </w:pPr>
      <w:r w:rsidRPr="00A2789E">
        <w:rPr>
          <w:b/>
          <w:bCs/>
          <w:sz w:val="26"/>
          <w:szCs w:val="26"/>
          <w:lang w:val="vi-VN"/>
        </w:rPr>
        <w:t xml:space="preserve">2. Công tác </w:t>
      </w:r>
      <w:r w:rsidR="008A2E75">
        <w:rPr>
          <w:b/>
          <w:bCs/>
          <w:sz w:val="26"/>
          <w:szCs w:val="26"/>
        </w:rPr>
        <w:t xml:space="preserve">bồi dưỡng cán bộ </w:t>
      </w:r>
      <w:r w:rsidRPr="00A2789E">
        <w:rPr>
          <w:b/>
          <w:bCs/>
          <w:sz w:val="26"/>
          <w:szCs w:val="26"/>
          <w:lang w:val="vi-VN"/>
        </w:rPr>
        <w:t>quản lý và nâng cao chất lượng đội ngũ</w:t>
      </w:r>
    </w:p>
    <w:p w:rsidR="004B3AC7" w:rsidRDefault="00C407B3" w:rsidP="003B095D">
      <w:pPr>
        <w:spacing w:after="120"/>
        <w:ind w:firstLine="720"/>
        <w:jc w:val="both"/>
        <w:rPr>
          <w:bCs/>
          <w:sz w:val="26"/>
          <w:szCs w:val="26"/>
        </w:rPr>
      </w:pPr>
      <w:r>
        <w:rPr>
          <w:b/>
          <w:bCs/>
          <w:sz w:val="26"/>
          <w:szCs w:val="26"/>
        </w:rPr>
        <w:t>-</w:t>
      </w:r>
      <w:r w:rsidR="004B3AC7">
        <w:rPr>
          <w:bCs/>
          <w:sz w:val="26"/>
          <w:szCs w:val="26"/>
        </w:rPr>
        <w:t xml:space="preserve">Tiếp tục rà soát đánh giá năng lực giáo viên ngoại ngữ </w:t>
      </w:r>
      <w:proofErr w:type="gramStart"/>
      <w:r w:rsidR="004B3AC7">
        <w:rPr>
          <w:bCs/>
          <w:sz w:val="26"/>
          <w:szCs w:val="26"/>
        </w:rPr>
        <w:t>( môn</w:t>
      </w:r>
      <w:proofErr w:type="gramEnd"/>
      <w:r w:rsidR="004B3AC7">
        <w:rPr>
          <w:bCs/>
          <w:sz w:val="26"/>
          <w:szCs w:val="26"/>
        </w:rPr>
        <w:t xml:space="preserve"> tiếng Anh) tham gia bồi dưỡng theo chuẩn quy định của Bộ GDĐT đáp ứngviệc triển khai Đề án dạy và học ngoại ngữ trong hệ thống giáo dục quốc dân. </w:t>
      </w:r>
      <w:proofErr w:type="gramStart"/>
      <w:r w:rsidR="004B3AC7">
        <w:rPr>
          <w:bCs/>
          <w:sz w:val="26"/>
          <w:szCs w:val="26"/>
        </w:rPr>
        <w:t>Những giáo viên chưa đạt chuẩn năng lực tiếng Anh hoặc chưa được bồi dưỡng về phương pháp tiếng Anh phải được bố trí đi học để đạt chuấn.</w:t>
      </w:r>
      <w:proofErr w:type="gramEnd"/>
    </w:p>
    <w:p w:rsidR="00141D4E" w:rsidRPr="005756E9" w:rsidRDefault="00141D4E" w:rsidP="003B095D">
      <w:pPr>
        <w:spacing w:after="120"/>
        <w:ind w:firstLine="720"/>
        <w:jc w:val="both"/>
        <w:rPr>
          <w:sz w:val="26"/>
          <w:szCs w:val="26"/>
        </w:rPr>
      </w:pPr>
      <w:r w:rsidRPr="00A2789E">
        <w:rPr>
          <w:sz w:val="26"/>
          <w:szCs w:val="26"/>
          <w:lang w:val="vi-VN"/>
        </w:rPr>
        <w:t>- Kiện toàn và nâng cao chất lượng hoạt động của tổ nghiệp vụ bộ môn cấp THCS, THPT thuộc phòng, Sở GDĐT để hỗ trợ tổ chức các hoạt động chuyên môn cho giáo viên các trường THCS</w:t>
      </w:r>
      <w:r>
        <w:rPr>
          <w:sz w:val="26"/>
          <w:szCs w:val="26"/>
          <w:lang w:val="vi-VN"/>
        </w:rPr>
        <w:t>, giáo viên cấp 2 ở trường THPT</w:t>
      </w:r>
      <w:r>
        <w:rPr>
          <w:sz w:val="26"/>
          <w:szCs w:val="26"/>
        </w:rPr>
        <w:t>.</w:t>
      </w:r>
    </w:p>
    <w:p w:rsidR="00141D4E" w:rsidRPr="005756E9" w:rsidRDefault="00C407B3" w:rsidP="003B095D">
      <w:pPr>
        <w:spacing w:after="120"/>
        <w:jc w:val="both"/>
        <w:rPr>
          <w:sz w:val="26"/>
          <w:szCs w:val="26"/>
        </w:rPr>
      </w:pPr>
      <w:r>
        <w:rPr>
          <w:sz w:val="26"/>
          <w:szCs w:val="26"/>
          <w:lang w:val="vi-VN"/>
        </w:rPr>
        <w:tab/>
        <w:t>-</w:t>
      </w:r>
      <w:r w:rsidR="00141D4E" w:rsidRPr="00A2789E">
        <w:rPr>
          <w:sz w:val="26"/>
          <w:szCs w:val="26"/>
          <w:lang w:val="vi-VN"/>
        </w:rPr>
        <w:t>Nghiêm túc thực hiện Quy chế bồi dưỡng thường xuyên theo Thông tư 26/2012/TT-BGDĐT ngày 10/07/2012 của Bộ GDĐT, công văn số 22/SGDĐT-TCCB ngày 04/01/2013 của Sở GDĐT về việc hướng dẫn thực</w:t>
      </w:r>
      <w:r w:rsidR="00141D4E">
        <w:rPr>
          <w:sz w:val="26"/>
          <w:szCs w:val="26"/>
          <w:lang w:val="vi-VN"/>
        </w:rPr>
        <w:t xml:space="preserve"> hiện Thông tư 26/2012/TT-BGDĐT</w:t>
      </w:r>
      <w:r w:rsidR="00141D4E">
        <w:rPr>
          <w:sz w:val="26"/>
          <w:szCs w:val="26"/>
        </w:rPr>
        <w:t>.</w:t>
      </w:r>
    </w:p>
    <w:p w:rsidR="00141D4E" w:rsidRPr="005756E9" w:rsidRDefault="00141D4E" w:rsidP="003B095D">
      <w:pPr>
        <w:spacing w:after="120"/>
        <w:jc w:val="both"/>
        <w:rPr>
          <w:sz w:val="26"/>
          <w:szCs w:val="26"/>
        </w:rPr>
      </w:pPr>
      <w:r w:rsidRPr="00A2789E">
        <w:rPr>
          <w:sz w:val="26"/>
          <w:szCs w:val="26"/>
          <w:lang w:val="vi-VN"/>
        </w:rPr>
        <w:t xml:space="preserve">           - Tổ chức tốt việc tập huấn tại các trường về nội dung: Dạy học và kiểm tra đánh giá theo định hướng phát triển nă</w:t>
      </w:r>
      <w:r w:rsidR="009761B1">
        <w:rPr>
          <w:sz w:val="26"/>
          <w:szCs w:val="26"/>
          <w:lang w:val="vi-VN"/>
        </w:rPr>
        <w:t>ng lực học sinh</w:t>
      </w:r>
      <w:r w:rsidRPr="00A2789E">
        <w:rPr>
          <w:sz w:val="26"/>
          <w:szCs w:val="26"/>
          <w:lang w:val="vi-VN"/>
        </w:rPr>
        <w:t>; Tổ chức hoạt động hướng nghiệp….đã được tiếp thu trong các đợt tập</w:t>
      </w:r>
      <w:r>
        <w:rPr>
          <w:sz w:val="26"/>
          <w:szCs w:val="26"/>
          <w:lang w:val="vi-VN"/>
        </w:rPr>
        <w:t xml:space="preserve"> huấn của Sở GDĐT trong hè 201</w:t>
      </w:r>
      <w:r>
        <w:rPr>
          <w:sz w:val="26"/>
          <w:szCs w:val="26"/>
        </w:rPr>
        <w:t>8.</w:t>
      </w:r>
    </w:p>
    <w:p w:rsidR="00BA027F" w:rsidRPr="005756E9" w:rsidRDefault="00BA027F" w:rsidP="003B095D">
      <w:pPr>
        <w:spacing w:after="120"/>
        <w:jc w:val="both"/>
        <w:rPr>
          <w:sz w:val="26"/>
          <w:szCs w:val="26"/>
        </w:rPr>
      </w:pPr>
      <w:r w:rsidRPr="00A2789E">
        <w:rPr>
          <w:sz w:val="26"/>
          <w:szCs w:val="26"/>
          <w:lang w:val="vi-VN"/>
        </w:rPr>
        <w:tab/>
        <w:t xml:space="preserve">- Quản lý chặt chẽ kỷ cương, nền nếp dạy và học; Xử lý nghiêm khắc đối với các trường hợp Cán bộ, viên chức vi phạm Nội quy, Quy chế nhà trường. Đặc biệt là viên </w:t>
      </w:r>
      <w:r w:rsidR="005756E9">
        <w:rPr>
          <w:sz w:val="26"/>
          <w:szCs w:val="26"/>
          <w:lang w:val="vi-VN"/>
        </w:rPr>
        <w:t>chức vi phạm quy chế chuyên môn</w:t>
      </w:r>
      <w:r w:rsidR="005756E9">
        <w:rPr>
          <w:sz w:val="26"/>
          <w:szCs w:val="26"/>
        </w:rPr>
        <w:t>.</w:t>
      </w:r>
    </w:p>
    <w:p w:rsidR="00BA027F" w:rsidRPr="005756E9" w:rsidRDefault="00BA027F" w:rsidP="003B095D">
      <w:pPr>
        <w:spacing w:after="120"/>
        <w:jc w:val="both"/>
        <w:rPr>
          <w:sz w:val="26"/>
          <w:szCs w:val="26"/>
        </w:rPr>
      </w:pPr>
      <w:r w:rsidRPr="00A2789E">
        <w:rPr>
          <w:sz w:val="26"/>
          <w:szCs w:val="26"/>
          <w:lang w:val="vi-VN"/>
        </w:rPr>
        <w:tab/>
        <w:t xml:space="preserve">- </w:t>
      </w:r>
      <w:r w:rsidRPr="00A2789E">
        <w:rPr>
          <w:spacing w:val="-2"/>
          <w:sz w:val="26"/>
          <w:szCs w:val="26"/>
          <w:lang w:val="vi-VN"/>
        </w:rPr>
        <w:t>Giáo viên chủ động thiết kế bài giảng linh hoạt, khoa học, sắp xếp hợp lý các</w:t>
      </w:r>
      <w:r w:rsidRPr="00A2789E">
        <w:rPr>
          <w:color w:val="000000"/>
          <w:spacing w:val="-2"/>
          <w:sz w:val="26"/>
          <w:szCs w:val="26"/>
          <w:lang w:val="vi-VN"/>
        </w:rPr>
        <w:t xml:space="preserve"> hoạt động của giáo viên và học sinh theo công văn </w:t>
      </w:r>
      <w:r w:rsidRPr="00A2789E">
        <w:rPr>
          <w:sz w:val="26"/>
          <w:szCs w:val="26"/>
          <w:lang w:val="vi-VN"/>
        </w:rPr>
        <w:t>số 1251/SGDĐT-GDTrH ngày  21/08/2013 của Sở GDĐT về việc hướng dẫn soạn giáo á</w:t>
      </w:r>
      <w:r w:rsidR="005756E9">
        <w:rPr>
          <w:sz w:val="26"/>
          <w:szCs w:val="26"/>
          <w:lang w:val="vi-VN"/>
        </w:rPr>
        <w:t>n. Coi trọng “giảng” hơn “soạn”</w:t>
      </w:r>
      <w:r w:rsidR="005756E9">
        <w:rPr>
          <w:sz w:val="26"/>
          <w:szCs w:val="26"/>
        </w:rPr>
        <w:t>.</w:t>
      </w:r>
    </w:p>
    <w:p w:rsidR="00BA027F" w:rsidRPr="005756E9" w:rsidRDefault="00BA027F" w:rsidP="003B095D">
      <w:pPr>
        <w:spacing w:after="120"/>
        <w:ind w:firstLine="720"/>
        <w:jc w:val="both"/>
        <w:rPr>
          <w:sz w:val="26"/>
          <w:szCs w:val="26"/>
        </w:rPr>
      </w:pPr>
      <w:r w:rsidRPr="00A2789E">
        <w:rPr>
          <w:sz w:val="26"/>
          <w:szCs w:val="26"/>
          <w:lang w:val="vi-VN"/>
        </w:rPr>
        <w:t xml:space="preserve">-Thực hiện đúng quy định về hồ sơ sổ sách nhà trường, hồ sơ sổ sách giáo viên theo yêu cầu tại công văn số 68/BGDĐT-GDTrH ngày 07/01/2014 của Bộ GDĐT và </w:t>
      </w:r>
      <w:r w:rsidRPr="00A2789E">
        <w:rPr>
          <w:sz w:val="26"/>
          <w:szCs w:val="26"/>
        </w:rPr>
        <w:t>tiếp tục c</w:t>
      </w:r>
      <w:r w:rsidRPr="00A2789E">
        <w:rPr>
          <w:sz w:val="26"/>
          <w:szCs w:val="26"/>
          <w:lang w:val="vi-VN"/>
        </w:rPr>
        <w:t xml:space="preserve">hấn chỉnh việc lạm dụng hồ sơ, sổ sách trong nhà trường theo công văn số </w:t>
      </w:r>
      <w:r w:rsidRPr="00A2789E">
        <w:rPr>
          <w:sz w:val="26"/>
          <w:szCs w:val="26"/>
          <w:lang w:val="vi-VN"/>
        </w:rPr>
        <w:lastRenderedPageBreak/>
        <w:t>398/SGDĐTGDTrH ngày 25/3/2014 của Sờ GDĐT nhằm tạo điều kiện cho giáo viên tập trung vào chuyên môn để</w:t>
      </w:r>
      <w:r w:rsidR="005756E9">
        <w:rPr>
          <w:sz w:val="26"/>
          <w:szCs w:val="26"/>
          <w:lang w:val="vi-VN"/>
        </w:rPr>
        <w:t xml:space="preserve"> nâng cao chất lượng dạy và học</w:t>
      </w:r>
      <w:r w:rsidR="005756E9">
        <w:rPr>
          <w:sz w:val="26"/>
          <w:szCs w:val="26"/>
        </w:rPr>
        <w:t>.</w:t>
      </w:r>
    </w:p>
    <w:p w:rsidR="00BA027F" w:rsidRPr="005756E9" w:rsidRDefault="00BA027F" w:rsidP="003B095D">
      <w:pPr>
        <w:spacing w:after="120"/>
        <w:jc w:val="both"/>
        <w:rPr>
          <w:sz w:val="26"/>
          <w:szCs w:val="26"/>
        </w:rPr>
      </w:pPr>
      <w:r w:rsidRPr="00A2789E">
        <w:rPr>
          <w:sz w:val="26"/>
          <w:szCs w:val="26"/>
          <w:lang w:val="vi-VN"/>
        </w:rPr>
        <w:tab/>
        <w:t xml:space="preserve">- Tích cực trao đổi học tập kinh nghiệm giảng dạy, nâng cao năng lực chuyên môn thông qua thao giảng, dự giờ theo </w:t>
      </w:r>
      <w:r w:rsidRPr="00A2789E">
        <w:rPr>
          <w:spacing w:val="-2"/>
          <w:sz w:val="26"/>
          <w:szCs w:val="26"/>
          <w:lang w:val="vi-VN"/>
        </w:rPr>
        <w:t xml:space="preserve">công văn </w:t>
      </w:r>
      <w:r w:rsidRPr="00A2789E">
        <w:rPr>
          <w:sz w:val="26"/>
          <w:szCs w:val="26"/>
          <w:lang w:val="vi-VN"/>
        </w:rPr>
        <w:t xml:space="preserve">số 1252/SGDĐT-GDTrH ngày   21/08/2013 của Sở GDĐT về việc hướng dẫn thao giảng, dự giờ và </w:t>
      </w:r>
      <w:r w:rsidRPr="00A2789E">
        <w:rPr>
          <w:spacing w:val="-2"/>
          <w:sz w:val="26"/>
          <w:szCs w:val="26"/>
          <w:lang w:val="vi-VN"/>
        </w:rPr>
        <w:t>đổi mới sinh hoạt chuyên môn của tổ/nhóm chuyên môn thông q</w:t>
      </w:r>
      <w:r w:rsidR="005756E9">
        <w:rPr>
          <w:spacing w:val="-2"/>
          <w:sz w:val="26"/>
          <w:szCs w:val="26"/>
          <w:lang w:val="vi-VN"/>
        </w:rPr>
        <w:t>ua hoạt động nghiên cứu bài học</w:t>
      </w:r>
      <w:r w:rsidR="005756E9">
        <w:rPr>
          <w:spacing w:val="-2"/>
          <w:sz w:val="26"/>
          <w:szCs w:val="26"/>
        </w:rPr>
        <w:t>.</w:t>
      </w:r>
    </w:p>
    <w:p w:rsidR="00BA027F" w:rsidRPr="006A5043" w:rsidRDefault="00BA027F" w:rsidP="003B095D">
      <w:pPr>
        <w:spacing w:after="120"/>
        <w:jc w:val="both"/>
        <w:rPr>
          <w:sz w:val="26"/>
          <w:szCs w:val="26"/>
        </w:rPr>
      </w:pPr>
      <w:r w:rsidRPr="00A2789E">
        <w:rPr>
          <w:sz w:val="26"/>
          <w:szCs w:val="26"/>
          <w:lang w:val="vi-VN"/>
        </w:rPr>
        <w:tab/>
        <w:t>- Tham gia sinh hoạt câu lạc bộ hiệu trưởng các trường THCS nhằm tăng cường hoạt động giao lưu trao đổi học tập kinh ng</w:t>
      </w:r>
      <w:r w:rsidR="006A5043">
        <w:rPr>
          <w:sz w:val="26"/>
          <w:szCs w:val="26"/>
          <w:lang w:val="vi-VN"/>
        </w:rPr>
        <w:t>hiệm quản lý do Sở GDĐT tổ chức</w:t>
      </w:r>
      <w:r w:rsidR="006A5043">
        <w:rPr>
          <w:sz w:val="26"/>
          <w:szCs w:val="26"/>
        </w:rPr>
        <w:t>.</w:t>
      </w:r>
      <w:r w:rsidR="002F3439">
        <w:rPr>
          <w:sz w:val="26"/>
          <w:szCs w:val="26"/>
        </w:rPr>
        <w:t xml:space="preserve"> Các trường cử CBQL, GV tham gia đầy đủ các lớp bồi dưỡng thường xuyên do Sở, Phòng GDĐT tổ chức trong năm học.</w:t>
      </w:r>
      <w:r w:rsidR="00435B2F">
        <w:rPr>
          <w:sz w:val="26"/>
          <w:szCs w:val="26"/>
        </w:rPr>
        <w:t xml:space="preserve"> Tăng cường đa dạng hóa các ghình thức bồi dưỡng giáo viên, cán bộ quản lý và hỗ trợ hoạt động dạy học, quản lý qua mạng “Trường học kết nối”.</w:t>
      </w:r>
    </w:p>
    <w:p w:rsidR="00BA027F" w:rsidRPr="00626270" w:rsidRDefault="00C407B3" w:rsidP="003B095D">
      <w:pPr>
        <w:spacing w:after="120"/>
        <w:ind w:firstLine="720"/>
        <w:jc w:val="both"/>
        <w:rPr>
          <w:sz w:val="26"/>
          <w:szCs w:val="26"/>
        </w:rPr>
      </w:pPr>
      <w:r>
        <w:rPr>
          <w:sz w:val="26"/>
          <w:szCs w:val="26"/>
          <w:lang w:val="vi-VN"/>
        </w:rPr>
        <w:t>-</w:t>
      </w:r>
      <w:r w:rsidR="00BA027F" w:rsidRPr="00A2789E">
        <w:rPr>
          <w:sz w:val="26"/>
          <w:szCs w:val="26"/>
          <w:lang w:val="vi-VN"/>
        </w:rPr>
        <w:t>T</w:t>
      </w:r>
      <w:r w:rsidR="000770A5">
        <w:rPr>
          <w:sz w:val="26"/>
          <w:szCs w:val="26"/>
          <w:lang w:val="vi-VN"/>
        </w:rPr>
        <w:t xml:space="preserve">iếp tục thực hiện Thông tư số </w:t>
      </w:r>
      <w:r w:rsidR="000770A5">
        <w:rPr>
          <w:sz w:val="26"/>
          <w:szCs w:val="26"/>
        </w:rPr>
        <w:t>36</w:t>
      </w:r>
      <w:r w:rsidR="00C57D63">
        <w:rPr>
          <w:sz w:val="26"/>
          <w:szCs w:val="26"/>
          <w:lang w:val="vi-VN"/>
        </w:rPr>
        <w:t>/20</w:t>
      </w:r>
      <w:r w:rsidR="00C57D63">
        <w:rPr>
          <w:sz w:val="26"/>
          <w:szCs w:val="26"/>
        </w:rPr>
        <w:t>17</w:t>
      </w:r>
      <w:r w:rsidR="00C57D63">
        <w:rPr>
          <w:sz w:val="26"/>
          <w:szCs w:val="26"/>
          <w:lang w:val="vi-VN"/>
        </w:rPr>
        <w:t xml:space="preserve">/TT-BGDĐT ngày </w:t>
      </w:r>
      <w:r w:rsidR="00C57D63">
        <w:rPr>
          <w:sz w:val="26"/>
          <w:szCs w:val="26"/>
        </w:rPr>
        <w:t>28</w:t>
      </w:r>
      <w:r w:rsidR="00C57D63">
        <w:rPr>
          <w:sz w:val="26"/>
          <w:szCs w:val="26"/>
          <w:lang w:val="vi-VN"/>
        </w:rPr>
        <w:t>/</w:t>
      </w:r>
      <w:r w:rsidR="00C57D63">
        <w:rPr>
          <w:sz w:val="26"/>
          <w:szCs w:val="26"/>
        </w:rPr>
        <w:t>12</w:t>
      </w:r>
      <w:r w:rsidR="00C57D63">
        <w:rPr>
          <w:sz w:val="26"/>
          <w:szCs w:val="26"/>
          <w:lang w:val="vi-VN"/>
        </w:rPr>
        <w:t>/20</w:t>
      </w:r>
      <w:r w:rsidR="00C57D63">
        <w:rPr>
          <w:sz w:val="26"/>
          <w:szCs w:val="26"/>
        </w:rPr>
        <w:t>17 của Bộ Giáo dục và Đào tạo</w:t>
      </w:r>
      <w:r w:rsidR="00BA027F" w:rsidRPr="00A2789E">
        <w:rPr>
          <w:sz w:val="26"/>
          <w:szCs w:val="26"/>
          <w:lang w:val="vi-VN"/>
        </w:rPr>
        <w:t xml:space="preserve"> về </w:t>
      </w:r>
      <w:r w:rsidR="00C57D63">
        <w:rPr>
          <w:sz w:val="26"/>
          <w:szCs w:val="26"/>
        </w:rPr>
        <w:t xml:space="preserve">Ban hành </w:t>
      </w:r>
      <w:r w:rsidR="00BA027F" w:rsidRPr="00A2789E">
        <w:rPr>
          <w:sz w:val="26"/>
          <w:szCs w:val="26"/>
          <w:lang w:val="vi-VN"/>
        </w:rPr>
        <w:t>Quy chế thực hiện công khai đối với các cơ sở giáo dục</w:t>
      </w:r>
      <w:r w:rsidR="00C57D63">
        <w:rPr>
          <w:sz w:val="26"/>
          <w:szCs w:val="26"/>
        </w:rPr>
        <w:t xml:space="preserve"> và đào tạo thuộc hệ thống giáo dục quốc dân</w:t>
      </w:r>
      <w:r w:rsidR="00BA027F" w:rsidRPr="00A2789E">
        <w:rPr>
          <w:sz w:val="26"/>
          <w:szCs w:val="26"/>
          <w:lang w:val="vi-VN"/>
        </w:rPr>
        <w:t>: (1) công khai cam kết và kết quả chất lượng đào tạo, (2) công khai các điều kiện về cơ sở vật chất, đội ngũ giáo viên, (</w:t>
      </w:r>
      <w:r w:rsidR="00626270">
        <w:rPr>
          <w:sz w:val="26"/>
          <w:szCs w:val="26"/>
          <w:lang w:val="vi-VN"/>
        </w:rPr>
        <w:t>3) công khai thu, chi tài chính</w:t>
      </w:r>
      <w:r w:rsidR="00626270">
        <w:rPr>
          <w:sz w:val="26"/>
          <w:szCs w:val="26"/>
        </w:rPr>
        <w:t>.</w:t>
      </w:r>
    </w:p>
    <w:p w:rsidR="00BA027F" w:rsidRPr="004A6A9D" w:rsidRDefault="00BA027F" w:rsidP="003B095D">
      <w:pPr>
        <w:spacing w:after="120"/>
        <w:jc w:val="both"/>
        <w:rPr>
          <w:color w:val="800000"/>
          <w:sz w:val="26"/>
          <w:szCs w:val="26"/>
          <w:u w:val="single"/>
        </w:rPr>
      </w:pPr>
      <w:r w:rsidRPr="00A2789E">
        <w:rPr>
          <w:sz w:val="26"/>
          <w:szCs w:val="26"/>
          <w:lang w:val="vi-VN"/>
        </w:rPr>
        <w:tab/>
        <w:t>- Các trường tổ chức khảo sát chất lượng đầu năm tất cả các khối lớp ở các môn cơ bản (trong đó phải có các môn Ngữ văn, Toán, tiếng Anh); căn cứ vào chất lượng đầu năm, giáo viên phải làm bản cam kết với hiệu trưởng về chất lượng của học sinh được nâng lên cụ thể vào cuối học kỳ 1 và cuối nă</w:t>
      </w:r>
      <w:r w:rsidR="004A6A9D">
        <w:rPr>
          <w:sz w:val="26"/>
          <w:szCs w:val="26"/>
          <w:lang w:val="vi-VN"/>
        </w:rPr>
        <w:t>m học</w:t>
      </w:r>
      <w:r w:rsidR="004A6A9D">
        <w:rPr>
          <w:sz w:val="26"/>
          <w:szCs w:val="26"/>
        </w:rPr>
        <w:t>.</w:t>
      </w:r>
    </w:p>
    <w:p w:rsidR="00BA027F" w:rsidRPr="00034D11" w:rsidRDefault="00BA027F" w:rsidP="003B095D">
      <w:pPr>
        <w:spacing w:after="120"/>
        <w:jc w:val="both"/>
        <w:rPr>
          <w:sz w:val="26"/>
          <w:szCs w:val="26"/>
        </w:rPr>
      </w:pPr>
      <w:r w:rsidRPr="00A2789E">
        <w:rPr>
          <w:sz w:val="26"/>
          <w:szCs w:val="26"/>
          <w:lang w:val="vi-VN"/>
        </w:rPr>
        <w:tab/>
        <w:t>- Đẩy mạnh công tác nghiên cứu khoa học sư phạm ứng dụng, viết và áp dụng sáng kiến kinh nghiệm, tích cực tự bồi dưỡng</w:t>
      </w:r>
      <w:r w:rsidR="00034D11">
        <w:rPr>
          <w:sz w:val="26"/>
          <w:szCs w:val="26"/>
          <w:lang w:val="vi-VN"/>
        </w:rPr>
        <w:t xml:space="preserve"> để nâng cao trình độ giáo viên</w:t>
      </w:r>
      <w:r w:rsidR="00034D11">
        <w:rPr>
          <w:sz w:val="26"/>
          <w:szCs w:val="26"/>
        </w:rPr>
        <w:t>.</w:t>
      </w:r>
    </w:p>
    <w:p w:rsidR="00BA027F" w:rsidRPr="00034D11" w:rsidRDefault="00BA027F" w:rsidP="003B095D">
      <w:pPr>
        <w:spacing w:after="120"/>
        <w:jc w:val="both"/>
        <w:rPr>
          <w:sz w:val="26"/>
          <w:szCs w:val="26"/>
        </w:rPr>
      </w:pPr>
      <w:r w:rsidRPr="00A2789E">
        <w:rPr>
          <w:b/>
          <w:bCs/>
          <w:color w:val="800000"/>
          <w:sz w:val="26"/>
          <w:szCs w:val="26"/>
          <w:lang w:val="vi-VN"/>
        </w:rPr>
        <w:tab/>
      </w:r>
      <w:r w:rsidR="00C407B3">
        <w:rPr>
          <w:sz w:val="26"/>
          <w:szCs w:val="26"/>
          <w:lang w:val="vi-VN"/>
        </w:rPr>
        <w:t>-</w:t>
      </w:r>
      <w:r w:rsidR="00C407B3">
        <w:rPr>
          <w:sz w:val="26"/>
          <w:szCs w:val="26"/>
        </w:rPr>
        <w:t xml:space="preserve"> </w:t>
      </w:r>
      <w:r w:rsidRPr="00A2789E">
        <w:rPr>
          <w:sz w:val="26"/>
          <w:szCs w:val="26"/>
          <w:lang w:val="vi-VN"/>
        </w:rPr>
        <w:t>Thực hiện nghiêm túc Thông tư 17/2012/TT-BGDĐT ngày 16/5/2012 của Bộ GDĐT về qui định dạy thêm, học thêm; Quyết định số 54/2012/QĐ-UBND ngày 14/12/2012 của UBND tỉnh về việc ban hành Quy định về dạy thêm, học thêm (DTHT) trên địa bàn tỉnh Bình Dương; công văn số 1972/SGDĐT-GDTrH ngày 26/12/2012 của Sở GDĐT về việc hướng dẫn một số nội dung thực hiện Quy định DTHT của UBND tỉnh và công văn số 89/SGDĐT-GDTrH ngày 17/01/2013 của Sở GDĐT về việc hướng dẫn bổ sung một số nội dung thực hiện Quy định DTHT của UBND tỉnh; Công văn số 2178/SGDĐT-GDTrH.TX ngày 22/11/2016 và Công văn số 2177/SGDĐT-GDTrH.TX ngày 22/11/2016 về việc chấn chỉnh tình trạng dạy thêm học thêm không đúng quy địn</w:t>
      </w:r>
      <w:r w:rsidR="00034D11">
        <w:rPr>
          <w:sz w:val="26"/>
          <w:szCs w:val="26"/>
          <w:lang w:val="vi-VN"/>
        </w:rPr>
        <w:t>h trên địa bàn tỉnh Bình Dương</w:t>
      </w:r>
      <w:r w:rsidR="00034D11">
        <w:rPr>
          <w:sz w:val="26"/>
          <w:szCs w:val="26"/>
        </w:rPr>
        <w:t>.</w:t>
      </w:r>
    </w:p>
    <w:p w:rsidR="00BA027F" w:rsidRPr="00034D11" w:rsidRDefault="00C407B3" w:rsidP="003B095D">
      <w:pPr>
        <w:spacing w:after="120"/>
        <w:jc w:val="both"/>
        <w:rPr>
          <w:sz w:val="26"/>
          <w:szCs w:val="26"/>
        </w:rPr>
      </w:pPr>
      <w:r>
        <w:rPr>
          <w:sz w:val="26"/>
          <w:szCs w:val="26"/>
          <w:lang w:val="vi-VN"/>
        </w:rPr>
        <w:tab/>
      </w:r>
      <w:r>
        <w:rPr>
          <w:sz w:val="26"/>
          <w:szCs w:val="26"/>
        </w:rPr>
        <w:t xml:space="preserve">- </w:t>
      </w:r>
      <w:r w:rsidR="00BA027F" w:rsidRPr="00A2789E">
        <w:rPr>
          <w:sz w:val="26"/>
          <w:szCs w:val="26"/>
          <w:lang w:val="vi-VN"/>
        </w:rPr>
        <w:t>Tăng cường ứng dụng công nghệ thông tin vào việc quản lý trường học, qu</w:t>
      </w:r>
      <w:r w:rsidR="00034D11">
        <w:rPr>
          <w:sz w:val="26"/>
          <w:szCs w:val="26"/>
          <w:lang w:val="vi-VN"/>
        </w:rPr>
        <w:t>ản lý điểm, hạnh kiểm học sinh</w:t>
      </w:r>
      <w:r w:rsidR="00034D11">
        <w:rPr>
          <w:sz w:val="26"/>
          <w:szCs w:val="26"/>
        </w:rPr>
        <w:t>.</w:t>
      </w:r>
    </w:p>
    <w:p w:rsidR="00BA027F" w:rsidRPr="00034D11" w:rsidRDefault="00BA027F" w:rsidP="003B095D">
      <w:pPr>
        <w:spacing w:after="120"/>
        <w:ind w:firstLine="720"/>
        <w:jc w:val="both"/>
        <w:rPr>
          <w:sz w:val="26"/>
          <w:szCs w:val="26"/>
        </w:rPr>
      </w:pPr>
      <w:r w:rsidRPr="00A2789E">
        <w:rPr>
          <w:sz w:val="26"/>
          <w:szCs w:val="26"/>
          <w:lang w:val="vi-VN"/>
        </w:rPr>
        <w:t xml:space="preserve">- Xây dựng kế hoạch kiểm tra nội bộ, đẩy mạnh công tác kiểm tra bằng nhiều hình thức (Đột xuất, định kỳ, thường xuyên…). Trong kiểm tra cần mạnh dạn đóng góp ý kiến, phê bình thẳng thắn và xử lý nghiêm khắc các trường hợp cán bộ quản lý, viên chức vi phạm quy </w:t>
      </w:r>
      <w:r w:rsidR="00034D11">
        <w:rPr>
          <w:sz w:val="26"/>
          <w:szCs w:val="26"/>
          <w:lang w:val="vi-VN"/>
        </w:rPr>
        <w:t>chế hoạt động của ngành, đơn vị</w:t>
      </w:r>
      <w:r w:rsidR="00034D11">
        <w:rPr>
          <w:sz w:val="26"/>
          <w:szCs w:val="26"/>
        </w:rPr>
        <w:t>.</w:t>
      </w:r>
    </w:p>
    <w:p w:rsidR="00BA027F" w:rsidRPr="00C52D54" w:rsidRDefault="00BA027F" w:rsidP="003B095D">
      <w:pPr>
        <w:spacing w:after="120"/>
        <w:jc w:val="both"/>
        <w:rPr>
          <w:sz w:val="26"/>
          <w:szCs w:val="26"/>
        </w:rPr>
      </w:pPr>
      <w:r w:rsidRPr="00A2789E">
        <w:rPr>
          <w:sz w:val="26"/>
          <w:szCs w:val="26"/>
          <w:lang w:val="vi-VN"/>
        </w:rPr>
        <w:t xml:space="preserve">          - Tăng cường công tác quản lý đội ngũ, đánh giá hoạt động sư phạm của giáo viên để đánh giá đúng năng lực giảng dạy và phục vụ xây dựng đội ngũ kế cận.</w:t>
      </w:r>
      <w:r w:rsidR="00C52D54">
        <w:rPr>
          <w:sz w:val="26"/>
          <w:szCs w:val="26"/>
        </w:rPr>
        <w:t xml:space="preserve"> các trường cần chủ động rà soát đội ngũ, bố trí sắp xếp để đảm bảo về số lượng, chất lượng, cân đối về cơ cấu giáo viên, nhân viên cho các môn học; thành lập tổ tư vấn trong nhà trường theo Thông tư số 31/2017/TT-BGDĐT và tổ chức bồi dưỡng cho giáo viên kiêm nhiệm công </w:t>
      </w:r>
      <w:r w:rsidR="00C52D54">
        <w:rPr>
          <w:sz w:val="26"/>
          <w:szCs w:val="26"/>
        </w:rPr>
        <w:lastRenderedPageBreak/>
        <w:t>tác tư vấn theo Quyết định số 1876/QĐ-BGDĐT ngày 21/5/2018 ban hành chương trình bồi dưỡng năng lực tư vấn cho giáo viên phổ thông làm công tác tư vấn học sinh.</w:t>
      </w:r>
    </w:p>
    <w:p w:rsidR="00BA027F" w:rsidRPr="00A2789E" w:rsidRDefault="00155D6E" w:rsidP="003B095D">
      <w:pPr>
        <w:spacing w:after="120"/>
        <w:ind w:firstLine="255"/>
        <w:jc w:val="both"/>
        <w:rPr>
          <w:b/>
          <w:bCs/>
          <w:sz w:val="26"/>
          <w:szCs w:val="26"/>
          <w:lang w:val="vi-VN"/>
        </w:rPr>
      </w:pPr>
      <w:r>
        <w:rPr>
          <w:b/>
          <w:bCs/>
          <w:sz w:val="26"/>
          <w:szCs w:val="26"/>
        </w:rPr>
        <w:t xml:space="preserve">  </w:t>
      </w:r>
      <w:r w:rsidR="00C407B3">
        <w:rPr>
          <w:b/>
          <w:bCs/>
          <w:sz w:val="26"/>
          <w:szCs w:val="26"/>
        </w:rPr>
        <w:tab/>
      </w:r>
      <w:r>
        <w:rPr>
          <w:b/>
          <w:bCs/>
          <w:sz w:val="26"/>
          <w:szCs w:val="26"/>
        </w:rPr>
        <w:t xml:space="preserve"> </w:t>
      </w:r>
      <w:r w:rsidR="00BA027F" w:rsidRPr="00A2789E">
        <w:rPr>
          <w:b/>
          <w:bCs/>
          <w:sz w:val="26"/>
          <w:szCs w:val="26"/>
          <w:lang w:val="vi-VN"/>
        </w:rPr>
        <w:t>3. Tiếp tụ</w:t>
      </w:r>
      <w:r w:rsidR="000777BE">
        <w:rPr>
          <w:b/>
          <w:bCs/>
          <w:sz w:val="26"/>
          <w:szCs w:val="26"/>
          <w:lang w:val="vi-VN"/>
        </w:rPr>
        <w:t>c đổi mới quản lý</w:t>
      </w:r>
      <w:r w:rsidR="000777BE">
        <w:rPr>
          <w:b/>
          <w:bCs/>
          <w:sz w:val="26"/>
          <w:szCs w:val="26"/>
        </w:rPr>
        <w:t>,</w:t>
      </w:r>
      <w:r w:rsidR="000777BE">
        <w:rPr>
          <w:b/>
          <w:bCs/>
          <w:sz w:val="26"/>
          <w:szCs w:val="26"/>
          <w:lang w:val="vi-VN"/>
        </w:rPr>
        <w:t xml:space="preserve"> phương</w:t>
      </w:r>
      <w:r w:rsidR="00A50383">
        <w:rPr>
          <w:b/>
          <w:bCs/>
          <w:sz w:val="26"/>
          <w:szCs w:val="26"/>
          <w:lang w:val="vi-VN"/>
        </w:rPr>
        <w:t xml:space="preserve"> pháp</w:t>
      </w:r>
      <w:r w:rsidR="00BA027F" w:rsidRPr="00A2789E">
        <w:rPr>
          <w:b/>
          <w:bCs/>
          <w:sz w:val="26"/>
          <w:szCs w:val="26"/>
          <w:lang w:val="vi-VN"/>
        </w:rPr>
        <w:t xml:space="preserve"> dạy</w:t>
      </w:r>
      <w:r w:rsidR="00A50383">
        <w:rPr>
          <w:b/>
          <w:bCs/>
          <w:sz w:val="26"/>
          <w:szCs w:val="26"/>
        </w:rPr>
        <w:t xml:space="preserve"> học</w:t>
      </w:r>
      <w:r w:rsidR="00BA027F" w:rsidRPr="00A2789E">
        <w:rPr>
          <w:b/>
          <w:bCs/>
          <w:sz w:val="26"/>
          <w:szCs w:val="26"/>
          <w:lang w:val="vi-VN"/>
        </w:rPr>
        <w:t xml:space="preserve"> và kiểm tra đánh giá</w:t>
      </w:r>
    </w:p>
    <w:p w:rsidR="00BA027F" w:rsidRPr="00134FEF" w:rsidRDefault="00BA027F" w:rsidP="003B095D">
      <w:pPr>
        <w:spacing w:after="120"/>
        <w:ind w:firstLine="720"/>
        <w:jc w:val="both"/>
        <w:rPr>
          <w:sz w:val="26"/>
          <w:szCs w:val="26"/>
        </w:rPr>
      </w:pPr>
      <w:r w:rsidRPr="00A2789E">
        <w:rPr>
          <w:sz w:val="26"/>
          <w:szCs w:val="26"/>
          <w:lang w:val="vi-VN"/>
        </w:rPr>
        <w:t>- Các đơn vị nghiên cứu, quán triệt chức năng nhiệm vụ cho  từng chức danh quản lý và thực hiện nhiệm vụ theo quy định tại các văn bản hiện hành. Tăng cường nề nếp kỷ cương tro</w:t>
      </w:r>
      <w:r w:rsidR="00134FEF">
        <w:rPr>
          <w:sz w:val="26"/>
          <w:szCs w:val="26"/>
          <w:lang w:val="vi-VN"/>
        </w:rPr>
        <w:t>ng các cơ sở giáo dục trung học</w:t>
      </w:r>
      <w:r w:rsidR="00134FEF">
        <w:rPr>
          <w:sz w:val="26"/>
          <w:szCs w:val="26"/>
        </w:rPr>
        <w:t>.</w:t>
      </w:r>
    </w:p>
    <w:p w:rsidR="00BA027F" w:rsidRPr="00134FEF" w:rsidRDefault="00BA027F" w:rsidP="003B095D">
      <w:pPr>
        <w:spacing w:after="120"/>
        <w:ind w:firstLine="720"/>
        <w:jc w:val="both"/>
        <w:rPr>
          <w:sz w:val="26"/>
          <w:szCs w:val="26"/>
        </w:rPr>
      </w:pPr>
      <w:r w:rsidRPr="00A2789E">
        <w:rPr>
          <w:sz w:val="26"/>
          <w:szCs w:val="26"/>
          <w:lang w:val="vi-VN"/>
        </w:rPr>
        <w:t>-</w:t>
      </w:r>
      <w:r w:rsidR="000777BE">
        <w:rPr>
          <w:sz w:val="26"/>
          <w:szCs w:val="26"/>
        </w:rPr>
        <w:t xml:space="preserve"> </w:t>
      </w:r>
      <w:r w:rsidRPr="00A2789E">
        <w:rPr>
          <w:sz w:val="26"/>
          <w:szCs w:val="26"/>
          <w:lang w:val="vi-VN"/>
        </w:rPr>
        <w:t>Chú trọng quản lý phối hợp với Ban chỉ đạo cha mẹ học sinh theo thông tư 55/TT-BGDĐT ngày 22/11/20</w:t>
      </w:r>
      <w:r w:rsidR="002C41D6">
        <w:rPr>
          <w:sz w:val="26"/>
          <w:szCs w:val="26"/>
          <w:lang w:val="vi-VN"/>
        </w:rPr>
        <w:t>11 của Bộ GDĐT; Thực hiện nghiê</w:t>
      </w:r>
      <w:r w:rsidR="002C41D6">
        <w:rPr>
          <w:sz w:val="26"/>
          <w:szCs w:val="26"/>
        </w:rPr>
        <w:t>m</w:t>
      </w:r>
      <w:r w:rsidRPr="00A2789E">
        <w:rPr>
          <w:sz w:val="26"/>
          <w:szCs w:val="26"/>
          <w:lang w:val="vi-VN"/>
        </w:rPr>
        <w:t xml:space="preserve"> túc thông tư số 29/2012/TT-BGDĐT ngày 10/9/2012 quy định về tài trợ  cho các cơ sở giáo dục t</w:t>
      </w:r>
      <w:r w:rsidR="00134FEF">
        <w:rPr>
          <w:sz w:val="26"/>
          <w:szCs w:val="26"/>
          <w:lang w:val="vi-VN"/>
        </w:rPr>
        <w:t>huộc hệ thống giáo dục quốc dân</w:t>
      </w:r>
      <w:r w:rsidR="00134FEF">
        <w:rPr>
          <w:sz w:val="26"/>
          <w:szCs w:val="26"/>
        </w:rPr>
        <w:t>.</w:t>
      </w:r>
    </w:p>
    <w:p w:rsidR="00BA027F" w:rsidRPr="00134FEF" w:rsidRDefault="00BA027F" w:rsidP="003B095D">
      <w:pPr>
        <w:spacing w:after="120"/>
        <w:jc w:val="both"/>
        <w:rPr>
          <w:spacing w:val="-2"/>
          <w:sz w:val="26"/>
          <w:szCs w:val="26"/>
        </w:rPr>
      </w:pPr>
      <w:r w:rsidRPr="00A2789E">
        <w:rPr>
          <w:sz w:val="26"/>
          <w:szCs w:val="26"/>
          <w:lang w:val="vi-VN"/>
        </w:rPr>
        <w:tab/>
        <w:t xml:space="preserve">- </w:t>
      </w:r>
      <w:r w:rsidRPr="00A2789E">
        <w:rPr>
          <w:spacing w:val="-2"/>
          <w:sz w:val="26"/>
          <w:szCs w:val="26"/>
          <w:lang w:val="vi-VN"/>
        </w:rPr>
        <w:t>Tổ chức dạy học phân hoá theo năng lực của học sinh dựa trên cơ sở chuẩn kiến thức - kỹ năng (</w:t>
      </w:r>
      <w:r w:rsidRPr="00A2789E">
        <w:rPr>
          <w:sz w:val="26"/>
          <w:szCs w:val="26"/>
          <w:lang w:val="vi-VN"/>
        </w:rPr>
        <w:t>dạy học sát đối tượng, chú trọng công tác phụ đạo học sinh yếu, bồi dưỡng HSG)</w:t>
      </w:r>
      <w:r w:rsidRPr="00A2789E">
        <w:rPr>
          <w:spacing w:val="-2"/>
          <w:sz w:val="26"/>
          <w:szCs w:val="26"/>
          <w:lang w:val="vi-VN"/>
        </w:rPr>
        <w:t>; đẩy mạnh việc vận dụng dạy học giải quyết vấn đề; bảo đảm cân đối giữa việc truyền thụ kiến thức, rèn luyện kỹ năng và định hướng thái độ, hành vi cho học sinh; phối hợp tốt giữa làm việc cá nhân và theo nhóm; tăng cường thực hành, liên hệ thực tế, tích cực ứng dụng công nghệ thông tin phù hợp với nội dung bài học. Triển khai thực hiện phương pháp “Bàn tay nặn bột” trong giảng dạy theo công văn số 3535/BGDĐT-GDTrH ngày 27/05/2013 của Bộ GDĐT về việc hướng dẫn triển khai thực hiện phương pháp “Bàn tay nặn bột”. Trên cơ sở kế hoạch dạy học đã được phệ duyệt, tổ/nhóm chuyên môn tổ chức sinh hoạt chuyên môn về đổi mới phương pháp dạy học và kiểm tra , đánh giá; tổ chức và quản lý các hoạt động chuyên môn qua mạng cho mỗi chuyên đề theo hướng dẫn tại công văn số 5555/BGDĐT-GDTrH ngày 08/10/2014 và các ph</w:t>
      </w:r>
      <w:r w:rsidR="00134FEF">
        <w:rPr>
          <w:spacing w:val="-2"/>
          <w:sz w:val="26"/>
          <w:szCs w:val="26"/>
          <w:lang w:val="vi-VN"/>
        </w:rPr>
        <w:t>ương pháp dạy học tích cực khác</w:t>
      </w:r>
      <w:r w:rsidR="00134FEF">
        <w:rPr>
          <w:spacing w:val="-2"/>
          <w:sz w:val="26"/>
          <w:szCs w:val="26"/>
        </w:rPr>
        <w:t>.</w:t>
      </w:r>
    </w:p>
    <w:p w:rsidR="00BA027F" w:rsidRPr="00134FEF" w:rsidRDefault="00BA027F" w:rsidP="003B095D">
      <w:pPr>
        <w:spacing w:after="120"/>
        <w:jc w:val="both"/>
        <w:rPr>
          <w:sz w:val="26"/>
          <w:szCs w:val="26"/>
        </w:rPr>
      </w:pPr>
      <w:r w:rsidRPr="00A2789E">
        <w:rPr>
          <w:sz w:val="26"/>
          <w:szCs w:val="26"/>
          <w:lang w:val="vi-VN"/>
        </w:rPr>
        <w:tab/>
        <w:t>- Tăng cường kỷ cương, nề nếp trong quản lý kiểm tra, đánh giá, thi cử. các trường bố trí  kiểm tra tập trung 1 tiết và học kỳ ở tất cả các môn học từ lớp 6 đến lớp 9. Việc đánh giá học sinh cần chú ý không để xảy ra tình trạng học sinh không đạt yêu cầu lại được lên lớp ho</w:t>
      </w:r>
      <w:r w:rsidR="00134FEF">
        <w:rPr>
          <w:sz w:val="26"/>
          <w:szCs w:val="26"/>
          <w:lang w:val="vi-VN"/>
        </w:rPr>
        <w:t>ặc được dự xét tốt nghiệp THCS</w:t>
      </w:r>
      <w:r w:rsidR="00134FEF">
        <w:rPr>
          <w:sz w:val="26"/>
          <w:szCs w:val="26"/>
        </w:rPr>
        <w:t>.</w:t>
      </w:r>
    </w:p>
    <w:p w:rsidR="00BA027F" w:rsidRPr="00134FEF" w:rsidRDefault="00BA027F" w:rsidP="003B095D">
      <w:pPr>
        <w:spacing w:after="120"/>
        <w:ind w:firstLine="720"/>
        <w:jc w:val="both"/>
        <w:rPr>
          <w:spacing w:val="-2"/>
          <w:sz w:val="26"/>
          <w:szCs w:val="26"/>
        </w:rPr>
      </w:pPr>
      <w:r w:rsidRPr="00A2789E">
        <w:rPr>
          <w:spacing w:val="-2"/>
          <w:sz w:val="26"/>
          <w:szCs w:val="26"/>
          <w:lang w:val="vi-VN"/>
        </w:rPr>
        <w:t>- Trong các bài kiểm tra, giáo viên chủ động kết hợp một cách hợp lý, phù hợp giữa hình thức tự luận với trắc nghiệm, giữa trắc nghiệm tự luận (điền khuyết) với trắc nghiệm khách quan; giữa kiểm tra lý thuyết với kiểm tra thực hành. Đối với các môn khoa học xã hội và nhân văn cần tiếp tục n</w:t>
      </w:r>
      <w:r w:rsidRPr="00A2789E">
        <w:rPr>
          <w:sz w:val="26"/>
          <w:szCs w:val="26"/>
          <w:lang w:val="vi-VN"/>
        </w:rPr>
        <w:t>âng cao yêu cầu vận dụng kiến thức vào thực tiễn, t</w:t>
      </w:r>
      <w:r w:rsidRPr="00A2789E">
        <w:rPr>
          <w:spacing w:val="-2"/>
          <w:sz w:val="26"/>
          <w:szCs w:val="26"/>
          <w:lang w:val="vi-VN"/>
        </w:rPr>
        <w:t xml:space="preserve">ăng cường ra các câu hỏi mở, </w:t>
      </w:r>
      <w:r w:rsidRPr="00A2789E">
        <w:rPr>
          <w:sz w:val="26"/>
          <w:szCs w:val="26"/>
          <w:lang w:val="vi-VN"/>
        </w:rPr>
        <w:t>gắn với thời sự, chính trị quê hương đất nước để học sinh được bày tỏ chính kiến của mình về các vấn đề kinh tế, chính trị, xã hội.</w:t>
      </w:r>
      <w:r w:rsidRPr="00A2789E">
        <w:rPr>
          <w:spacing w:val="-2"/>
          <w:sz w:val="26"/>
          <w:szCs w:val="26"/>
          <w:lang w:val="vi-VN"/>
        </w:rPr>
        <w:t xml:space="preserve"> Thực hiện nghiêm túc việc xây dựng ma trận đề kiểm tra cho mỗi chương và cả chương trình môn học.</w:t>
      </w:r>
      <w:r w:rsidRPr="00A2789E">
        <w:rPr>
          <w:sz w:val="26"/>
          <w:szCs w:val="26"/>
          <w:lang w:val="vi-VN"/>
        </w:rPr>
        <w:t xml:space="preserve"> Đối với các đề kiểm tra học kỳ, cuối năm dành tối thiểu 50% làm bài cho các nội dung thông hiểu, vận dụng sáng tạo. T</w:t>
      </w:r>
      <w:r w:rsidRPr="00A2789E">
        <w:rPr>
          <w:spacing w:val="-2"/>
          <w:sz w:val="26"/>
          <w:szCs w:val="26"/>
          <w:lang w:val="vi-VN"/>
        </w:rPr>
        <w:t>ăng cường ra câu hỏi kiểm tra để bổ sung cho ngân hàng câu hỏi của trường. Khi chấm bài kiểm tra phải có phần nhận xét, động viên sự cố gắng tiến bộ của học sinh. Việc cho điểm có thể kết hợp giữa đánh giá kết quả bài làm với theo dõi sự cố gắng, tiến bộ của học sinh. Chú ý hướng dẫn học sinh đánh giá lẫn nhau và biế</w:t>
      </w:r>
      <w:r w:rsidR="00134FEF">
        <w:rPr>
          <w:spacing w:val="-2"/>
          <w:sz w:val="26"/>
          <w:szCs w:val="26"/>
          <w:lang w:val="vi-VN"/>
        </w:rPr>
        <w:t>t tự đánh giá năng lực của mình</w:t>
      </w:r>
      <w:r w:rsidR="00134FEF">
        <w:rPr>
          <w:spacing w:val="-2"/>
          <w:sz w:val="26"/>
          <w:szCs w:val="26"/>
        </w:rPr>
        <w:t>.</w:t>
      </w:r>
    </w:p>
    <w:p w:rsidR="00BA027F" w:rsidRPr="004509A3" w:rsidRDefault="00C407B3" w:rsidP="003B095D">
      <w:pPr>
        <w:spacing w:after="120"/>
        <w:ind w:firstLine="720"/>
        <w:jc w:val="both"/>
        <w:rPr>
          <w:sz w:val="26"/>
          <w:szCs w:val="26"/>
        </w:rPr>
      </w:pPr>
      <w:r>
        <w:rPr>
          <w:sz w:val="26"/>
          <w:szCs w:val="26"/>
        </w:rPr>
        <w:t xml:space="preserve">- </w:t>
      </w:r>
      <w:r w:rsidR="00BA027F" w:rsidRPr="00A2789E">
        <w:rPr>
          <w:sz w:val="26"/>
          <w:szCs w:val="26"/>
          <w:lang w:val="vi-VN"/>
        </w:rPr>
        <w:t>Từng bước thực hiện việc ra các câu hỏi trắc nghiệm khách quan có nhiều lựa chọn thay vì chỉ có các câ</w:t>
      </w:r>
      <w:r w:rsidR="004509A3">
        <w:rPr>
          <w:sz w:val="26"/>
          <w:szCs w:val="26"/>
          <w:lang w:val="vi-VN"/>
        </w:rPr>
        <w:t>u hỏi 1 lựa chọn như trước đây</w:t>
      </w:r>
      <w:r w:rsidR="004509A3">
        <w:rPr>
          <w:sz w:val="26"/>
          <w:szCs w:val="26"/>
        </w:rPr>
        <w:t>.</w:t>
      </w:r>
    </w:p>
    <w:p w:rsidR="00BA027F" w:rsidRPr="00A2789E" w:rsidRDefault="00BA027F" w:rsidP="003B095D">
      <w:pPr>
        <w:spacing w:after="120"/>
        <w:ind w:firstLine="720"/>
        <w:jc w:val="both"/>
        <w:rPr>
          <w:sz w:val="26"/>
          <w:szCs w:val="26"/>
          <w:lang w:val="vi-VN"/>
        </w:rPr>
      </w:pPr>
      <w:r w:rsidRPr="00A2789E">
        <w:rPr>
          <w:sz w:val="26"/>
          <w:szCs w:val="26"/>
          <w:lang w:val="vi-VN"/>
        </w:rPr>
        <w:t>-</w:t>
      </w:r>
      <w:r w:rsidR="00C407B3">
        <w:rPr>
          <w:sz w:val="26"/>
          <w:szCs w:val="26"/>
        </w:rPr>
        <w:t xml:space="preserve"> </w:t>
      </w:r>
      <w:r w:rsidRPr="00A2789E">
        <w:rPr>
          <w:sz w:val="26"/>
          <w:szCs w:val="26"/>
          <w:lang w:val="vi-VN"/>
        </w:rPr>
        <w:t xml:space="preserve">Triển khai thực hiện kiểm tra tự luận và trắc nghiệm theo tỷ lệ đối với các môn học trong </w:t>
      </w:r>
      <w:r w:rsidR="009042F6">
        <w:rPr>
          <w:sz w:val="26"/>
          <w:szCs w:val="26"/>
          <w:lang w:val="vi-VN"/>
        </w:rPr>
        <w:t>toàn cấp học</w:t>
      </w:r>
      <w:r w:rsidR="009042F6">
        <w:rPr>
          <w:sz w:val="26"/>
          <w:szCs w:val="26"/>
        </w:rPr>
        <w:t xml:space="preserve"> đã được Phòng giáo dục hướng dẫn từ năm học 2017-2018.</w:t>
      </w:r>
      <w:r w:rsidRPr="00A2789E">
        <w:rPr>
          <w:sz w:val="26"/>
          <w:szCs w:val="26"/>
          <w:lang w:val="vi-VN"/>
        </w:rPr>
        <w:t xml:space="preserve">   </w:t>
      </w:r>
    </w:p>
    <w:p w:rsidR="00BA027F" w:rsidRPr="00A2789E" w:rsidRDefault="00A014CC" w:rsidP="003B095D">
      <w:pPr>
        <w:spacing w:after="120"/>
        <w:ind w:firstLine="720"/>
        <w:jc w:val="both"/>
        <w:rPr>
          <w:sz w:val="26"/>
          <w:szCs w:val="26"/>
          <w:lang w:val="vi-VN"/>
        </w:rPr>
      </w:pPr>
      <w:r>
        <w:rPr>
          <w:sz w:val="26"/>
          <w:szCs w:val="26"/>
        </w:rPr>
        <w:lastRenderedPageBreak/>
        <w:t>- K</w:t>
      </w:r>
      <w:r w:rsidR="00BA027F" w:rsidRPr="00A2789E">
        <w:rPr>
          <w:sz w:val="26"/>
          <w:szCs w:val="26"/>
        </w:rPr>
        <w:t xml:space="preserve">iểm tra </w:t>
      </w:r>
      <w:proofErr w:type="gramStart"/>
      <w:r w:rsidR="00BA027F" w:rsidRPr="00A2789E">
        <w:rPr>
          <w:sz w:val="26"/>
          <w:szCs w:val="26"/>
        </w:rPr>
        <w:t>theo</w:t>
      </w:r>
      <w:proofErr w:type="gramEnd"/>
      <w:r w:rsidR="00BA027F" w:rsidRPr="00A2789E">
        <w:rPr>
          <w:sz w:val="26"/>
          <w:szCs w:val="26"/>
        </w:rPr>
        <w:t xml:space="preserve"> đề chung từ lớp 6-9</w:t>
      </w:r>
      <w:r>
        <w:rPr>
          <w:sz w:val="26"/>
          <w:szCs w:val="26"/>
        </w:rPr>
        <w:t xml:space="preserve"> đặc biệt là môn tiếng Anh, n</w:t>
      </w:r>
      <w:r w:rsidR="00BA027F" w:rsidRPr="00A2789E">
        <w:rPr>
          <w:sz w:val="26"/>
          <w:szCs w:val="26"/>
          <w:lang w:val="vi-VN"/>
        </w:rPr>
        <w:t>âng cao chất lượng việc thi cả bốn kỹ năng nghe, nói, đọc</w:t>
      </w:r>
      <w:r>
        <w:rPr>
          <w:sz w:val="26"/>
          <w:szCs w:val="26"/>
          <w:lang w:val="vi-VN"/>
        </w:rPr>
        <w:t>, viết</w:t>
      </w:r>
      <w:r>
        <w:rPr>
          <w:sz w:val="26"/>
          <w:szCs w:val="26"/>
        </w:rPr>
        <w:t>.</w:t>
      </w:r>
      <w:r>
        <w:rPr>
          <w:sz w:val="26"/>
          <w:szCs w:val="26"/>
          <w:lang w:val="vi-VN"/>
        </w:rPr>
        <w:t xml:space="preserve"> </w:t>
      </w:r>
      <w:proofErr w:type="gramStart"/>
      <w:r>
        <w:rPr>
          <w:sz w:val="26"/>
          <w:szCs w:val="26"/>
        </w:rPr>
        <w:t>T</w:t>
      </w:r>
      <w:r w:rsidR="00BA027F" w:rsidRPr="00A2789E">
        <w:rPr>
          <w:sz w:val="26"/>
          <w:szCs w:val="26"/>
          <w:lang w:val="vi-VN"/>
        </w:rPr>
        <w:t>hi</w:t>
      </w:r>
      <w:r w:rsidR="00B65492">
        <w:rPr>
          <w:sz w:val="26"/>
          <w:szCs w:val="26"/>
        </w:rPr>
        <w:t>, kiểm tra</w:t>
      </w:r>
      <w:r w:rsidR="00BA027F" w:rsidRPr="00A2789E">
        <w:rPr>
          <w:sz w:val="26"/>
          <w:szCs w:val="26"/>
          <w:lang w:val="vi-VN"/>
        </w:rPr>
        <w:t xml:space="preserve"> thực hành đối với các môn Vật lí, Hóa học, Sinh học.</w:t>
      </w:r>
      <w:proofErr w:type="gramEnd"/>
    </w:p>
    <w:p w:rsidR="00BA027F" w:rsidRPr="00F74544" w:rsidRDefault="00BA027F" w:rsidP="003B095D">
      <w:pPr>
        <w:spacing w:after="120"/>
        <w:ind w:firstLine="720"/>
        <w:jc w:val="both"/>
        <w:rPr>
          <w:sz w:val="26"/>
          <w:szCs w:val="26"/>
        </w:rPr>
      </w:pPr>
      <w:r w:rsidRPr="00A2789E">
        <w:rPr>
          <w:sz w:val="26"/>
          <w:szCs w:val="26"/>
          <w:lang w:val="vi-VN"/>
        </w:rPr>
        <w:t>- Đa dạng hóa hình thức dạy và học; ngoài việc tổ chức cho học sinh thực hiện các nhiệm vụ học tập trên lớp, cần coi trọng giao nhiệm vụ và hướng dẫn học sinh ở nhà, ở ngoài nhà trường và cộng đồng. Tiệp tục thực hiện tốt việc sử dụng di sản văn hóa trong dạy học theo công văn hướng dẫn số 73/HD-BGDĐT-BVHTTDL ngày 16/01/2013 của Liên Bộ GDĐT-Bộ Văn hóa, Thể dục th</w:t>
      </w:r>
      <w:r w:rsidR="00F74544">
        <w:rPr>
          <w:sz w:val="26"/>
          <w:szCs w:val="26"/>
          <w:lang w:val="vi-VN"/>
        </w:rPr>
        <w:t>ể thao</w:t>
      </w:r>
      <w:r w:rsidR="00F74544">
        <w:rPr>
          <w:sz w:val="26"/>
          <w:szCs w:val="26"/>
        </w:rPr>
        <w:t>.</w:t>
      </w:r>
    </w:p>
    <w:p w:rsidR="00BA027F" w:rsidRPr="00D14107" w:rsidRDefault="00BA027F" w:rsidP="003B095D">
      <w:pPr>
        <w:spacing w:after="120"/>
        <w:ind w:firstLine="720"/>
        <w:jc w:val="both"/>
        <w:rPr>
          <w:sz w:val="26"/>
          <w:szCs w:val="26"/>
        </w:rPr>
      </w:pPr>
      <w:r w:rsidRPr="00A2789E">
        <w:rPr>
          <w:sz w:val="26"/>
          <w:szCs w:val="26"/>
          <w:lang w:val="vi-VN"/>
        </w:rPr>
        <w:t>-</w:t>
      </w:r>
      <w:r w:rsidR="003469FD">
        <w:rPr>
          <w:sz w:val="26"/>
          <w:szCs w:val="26"/>
        </w:rPr>
        <w:t xml:space="preserve"> </w:t>
      </w:r>
      <w:r w:rsidRPr="00A2789E">
        <w:rPr>
          <w:sz w:val="26"/>
          <w:szCs w:val="26"/>
          <w:lang w:val="vi-VN"/>
        </w:rPr>
        <w:t>Khuyến khích tổ chức, thu hút học sinh tham gia</w:t>
      </w:r>
      <w:r w:rsidR="00456CA5">
        <w:rPr>
          <w:sz w:val="26"/>
          <w:szCs w:val="26"/>
        </w:rPr>
        <w:t xml:space="preserve"> học và tham gia các</w:t>
      </w:r>
      <w:r w:rsidRPr="00A2789E">
        <w:rPr>
          <w:sz w:val="26"/>
          <w:szCs w:val="26"/>
          <w:lang w:val="vi-VN"/>
        </w:rPr>
        <w:t xml:space="preserve"> hoạt động trải nghiệm sáng tạo góp phần phát triển năng lực học sinh trên cơ sở tự nguyện của nhà trường, cha mẹ học sinh và học sinh, phù hợp với đặc điểm tâm sinh lý và chương trình giáo dục; tăng cường tính giao lưu hợp tác nhằm thúc đẩy học sinh hứng thú học tập rèn luyện kỹ năng sống, tăng cường hiểu biết về các giá trị văn hóa, lịch sử. Thực hiện nghiêm túc công văn 1915/BGDĐT – GDTrH ngày 05/5/2017 của Bộ GDĐT về việc tinh giảm các cuộc thi dành cho giáo viên và học sinh phổ thông; không giao chỉ tiêu, không lấy thành tích của các hoạt động giao lưu nói trên làm tiêu chí để xét thi đua đối với </w:t>
      </w:r>
      <w:r w:rsidR="00D14107">
        <w:rPr>
          <w:sz w:val="26"/>
          <w:szCs w:val="26"/>
          <w:lang w:val="vi-VN"/>
        </w:rPr>
        <w:t>các đơn vị có học sinh tham gia</w:t>
      </w:r>
      <w:r w:rsidR="00D14107">
        <w:rPr>
          <w:sz w:val="26"/>
          <w:szCs w:val="26"/>
        </w:rPr>
        <w:t>.</w:t>
      </w:r>
    </w:p>
    <w:p w:rsidR="00BA027F" w:rsidRPr="00133568" w:rsidRDefault="00BA027F" w:rsidP="003B095D">
      <w:pPr>
        <w:spacing w:after="120"/>
        <w:ind w:firstLine="720"/>
        <w:jc w:val="both"/>
        <w:rPr>
          <w:sz w:val="26"/>
          <w:szCs w:val="26"/>
        </w:rPr>
      </w:pPr>
      <w:r w:rsidRPr="00A2789E">
        <w:rPr>
          <w:sz w:val="26"/>
          <w:szCs w:val="26"/>
          <w:lang w:val="vi-VN"/>
        </w:rPr>
        <w:t>-Đổi mới kiểm tra và đánh giá, giao quyền chủ động cho các trường THCS, THPT trong việc kiểm tra đánh giá thường xuyên và đánh giá định kỳ; chỉ đạo và tổ chức chặt chẽ, nghiêm túc, đúng quy chế ở tất cả các khâu ra đề, coi, chấm và nhận xét đánh giá học sinh trong việc thi và kiểm tra; đảm bảo thực chất, khách quan, trung thực, công bằng đánh giá đúng năng</w:t>
      </w:r>
      <w:r w:rsidR="00133568">
        <w:rPr>
          <w:sz w:val="26"/>
          <w:szCs w:val="26"/>
          <w:lang w:val="vi-VN"/>
        </w:rPr>
        <w:t xml:space="preserve"> lực và sự tiến bộ của học sinh</w:t>
      </w:r>
      <w:r w:rsidR="00133568">
        <w:rPr>
          <w:sz w:val="26"/>
          <w:szCs w:val="26"/>
        </w:rPr>
        <w:t>.</w:t>
      </w:r>
    </w:p>
    <w:p w:rsidR="00BA027F" w:rsidRPr="00A2789E" w:rsidRDefault="00BA027F" w:rsidP="003B095D">
      <w:pPr>
        <w:spacing w:after="120"/>
        <w:ind w:firstLine="720"/>
        <w:jc w:val="both"/>
        <w:rPr>
          <w:sz w:val="26"/>
          <w:szCs w:val="26"/>
        </w:rPr>
      </w:pPr>
      <w:r w:rsidRPr="00A2789E">
        <w:rPr>
          <w:sz w:val="26"/>
          <w:szCs w:val="26"/>
        </w:rPr>
        <w:t>-</w:t>
      </w:r>
      <w:r w:rsidR="00133568">
        <w:rPr>
          <w:sz w:val="26"/>
          <w:szCs w:val="26"/>
        </w:rPr>
        <w:t xml:space="preserve"> </w:t>
      </w:r>
      <w:r w:rsidRPr="00A2789E">
        <w:rPr>
          <w:sz w:val="26"/>
          <w:szCs w:val="26"/>
        </w:rPr>
        <w:t xml:space="preserve">Chú trọng đánh giá thường xuyên; đánh giá qua các hoạt động trên lớp; đánh giá qua hồ sơ học tập, vở học tập; đánh giá qua việc học sinh báo cáo kết quả thực hiện một dự án học tập, nghiên cứu khoa học kỹ thuật, báo cáo kết quả thực hành thí nghiệm, đánh giá qua bài thuyết trình về kết quả thực hiện nghiệm vụ học tập. </w:t>
      </w:r>
      <w:proofErr w:type="gramStart"/>
      <w:r w:rsidRPr="00A2789E">
        <w:rPr>
          <w:sz w:val="26"/>
          <w:szCs w:val="26"/>
        </w:rPr>
        <w:t>giáo</w:t>
      </w:r>
      <w:proofErr w:type="gramEnd"/>
      <w:r w:rsidRPr="00A2789E">
        <w:rPr>
          <w:sz w:val="26"/>
          <w:szCs w:val="26"/>
        </w:rPr>
        <w:t xml:space="preserve"> viên có thể sử dụng các hình thức đánh giá nói trên thay</w:t>
      </w:r>
      <w:r w:rsidR="00133568">
        <w:rPr>
          <w:sz w:val="26"/>
          <w:szCs w:val="26"/>
        </w:rPr>
        <w:t xml:space="preserve"> cho các bài kiểm tra hiện hành.</w:t>
      </w:r>
    </w:p>
    <w:p w:rsidR="00BA027F" w:rsidRPr="00A2789E" w:rsidRDefault="00BA027F" w:rsidP="003B095D">
      <w:pPr>
        <w:spacing w:after="120"/>
        <w:ind w:firstLine="720"/>
        <w:jc w:val="both"/>
        <w:rPr>
          <w:sz w:val="26"/>
          <w:szCs w:val="26"/>
        </w:rPr>
      </w:pPr>
      <w:r w:rsidRPr="00A2789E">
        <w:rPr>
          <w:sz w:val="26"/>
          <w:szCs w:val="26"/>
        </w:rPr>
        <w:t xml:space="preserve">-Thực hiện nghiêm túc việc xây dựng nghiêm túc việc xây dựng đề thi kiểm tra cuối học kỳ, cuối năm </w:t>
      </w:r>
      <w:proofErr w:type="gramStart"/>
      <w:r w:rsidRPr="00A2789E">
        <w:rPr>
          <w:sz w:val="26"/>
          <w:szCs w:val="26"/>
        </w:rPr>
        <w:t>theo</w:t>
      </w:r>
      <w:proofErr w:type="gramEnd"/>
      <w:r w:rsidRPr="00A2789E">
        <w:rPr>
          <w:sz w:val="26"/>
          <w:szCs w:val="26"/>
        </w:rPr>
        <w:t xml:space="preserve"> ma trận. Đề kiểm tra bao gồm các câu hỏi bài tập ( tự luận và trắc nghiệm) theo 4 mức yêu cầu: Nhận biết: nhắc lại hoặc mô tả đúng kiến thức, kỹ năng đã học; Thông hiểu: diễn đạt đúng kiến thức và mô tả đúng kỹ năng đã học bằng ngôn ngữ theo cách riêng của mình, có thể thêm các hoạt động phân tích, giải thích, so sánh, áp dụng trực tiếp kiến thức, kỹ năng đã biết để giải quyết các tình huống, vấn đề tương tự tình huống, vấn đề đã học; Vận dụng cao: vận dụng được các kiến thức, kỹ năng để giải quyết các tình huống và vấn đề mới; không giống với những tình huống và vấn đề đã được hướng dẫn; đưa ra phản hồi hợp lý trước một tình huống, vấn đề mới trong học tập hoặc trong cuộc sống. Căn cứ vào mức độ phát triển năng lực của học sinh ở từng học sinh và từng khối lớp, giáo viên và nhà trường xác định tỉ lệ các câu hỏi, bài tập theo bốn mức độ yêu cầu trong các bài kiểm tra trên nguyên tắc đảm bảo sự phù hợp với đối tượng học sinh và tăng dần tỉ lệ các câu hỏi, bài tập ở cá</w:t>
      </w:r>
      <w:r w:rsidR="00133568">
        <w:rPr>
          <w:sz w:val="26"/>
          <w:szCs w:val="26"/>
        </w:rPr>
        <w:t>c mức độ vận dụng, vận dụng cao.</w:t>
      </w:r>
    </w:p>
    <w:p w:rsidR="00BA027F" w:rsidRPr="00A2789E" w:rsidRDefault="00BA027F" w:rsidP="003B095D">
      <w:pPr>
        <w:spacing w:after="120"/>
        <w:ind w:firstLine="720"/>
        <w:jc w:val="both"/>
        <w:rPr>
          <w:sz w:val="26"/>
          <w:szCs w:val="26"/>
        </w:rPr>
      </w:pPr>
      <w:r w:rsidRPr="00A2789E">
        <w:rPr>
          <w:sz w:val="26"/>
          <w:szCs w:val="26"/>
        </w:rPr>
        <w:t>-</w:t>
      </w:r>
      <w:r w:rsidR="00133568">
        <w:rPr>
          <w:sz w:val="26"/>
          <w:szCs w:val="26"/>
        </w:rPr>
        <w:t xml:space="preserve"> </w:t>
      </w:r>
      <w:r w:rsidRPr="00A2789E">
        <w:rPr>
          <w:sz w:val="26"/>
          <w:szCs w:val="26"/>
        </w:rPr>
        <w:t>Kết hợp một cách hợp lý giữa hình thức trắc nghiệm tự luận với trắc nghiệm khách quan, giữa kiểm tra lý thuyết và kiểm tra t</w:t>
      </w:r>
      <w:r w:rsidR="00133568">
        <w:rPr>
          <w:sz w:val="26"/>
          <w:szCs w:val="26"/>
        </w:rPr>
        <w:t>hực hành trong các bài kiểm tra.</w:t>
      </w:r>
    </w:p>
    <w:p w:rsidR="00BA027F" w:rsidRPr="00A2789E" w:rsidRDefault="00BA027F" w:rsidP="003B095D">
      <w:pPr>
        <w:spacing w:after="120"/>
        <w:ind w:firstLine="720"/>
        <w:jc w:val="both"/>
        <w:rPr>
          <w:sz w:val="26"/>
          <w:szCs w:val="26"/>
        </w:rPr>
      </w:pPr>
      <w:r w:rsidRPr="00A2789E">
        <w:rPr>
          <w:sz w:val="26"/>
          <w:szCs w:val="26"/>
        </w:rPr>
        <w:t>-</w:t>
      </w:r>
      <w:r w:rsidR="00133568">
        <w:rPr>
          <w:sz w:val="26"/>
          <w:szCs w:val="26"/>
        </w:rPr>
        <w:t xml:space="preserve"> </w:t>
      </w:r>
      <w:r w:rsidRPr="00A2789E">
        <w:rPr>
          <w:sz w:val="26"/>
          <w:szCs w:val="26"/>
        </w:rPr>
        <w:t xml:space="preserve">Tiếp tục nâng cao yêu cầu vận dụng kiến thức liên môn vào thực tiễn; tăng cường ra các câu hỏi mở, gắn với thời sự quê hương, đất nước đối với các môn khoa học </w:t>
      </w:r>
      <w:r w:rsidRPr="00A2789E">
        <w:rPr>
          <w:sz w:val="26"/>
          <w:szCs w:val="26"/>
        </w:rPr>
        <w:lastRenderedPageBreak/>
        <w:t>xã hội và nhân văn để học sinh bày tỏ chính kiến của mình về các vấ</w:t>
      </w:r>
      <w:r w:rsidR="00133568">
        <w:rPr>
          <w:sz w:val="26"/>
          <w:szCs w:val="26"/>
        </w:rPr>
        <w:t>n đề kinh tế, chính trị, xã hội.</w:t>
      </w:r>
    </w:p>
    <w:p w:rsidR="00BA027F" w:rsidRPr="00A2789E" w:rsidRDefault="00BA027F" w:rsidP="003B095D">
      <w:pPr>
        <w:spacing w:after="120"/>
        <w:ind w:firstLine="720"/>
        <w:jc w:val="both"/>
        <w:rPr>
          <w:sz w:val="26"/>
          <w:szCs w:val="26"/>
        </w:rPr>
      </w:pPr>
      <w:r w:rsidRPr="00A2789E">
        <w:rPr>
          <w:sz w:val="26"/>
          <w:szCs w:val="26"/>
        </w:rPr>
        <w:t>-</w:t>
      </w:r>
      <w:r w:rsidR="00133568">
        <w:rPr>
          <w:sz w:val="26"/>
          <w:szCs w:val="26"/>
        </w:rPr>
        <w:t xml:space="preserve"> </w:t>
      </w:r>
      <w:r w:rsidRPr="00A2789E">
        <w:rPr>
          <w:sz w:val="26"/>
          <w:szCs w:val="26"/>
        </w:rPr>
        <w:t xml:space="preserve">Đổi mới phương thức nhân cao hiệu quả công tác bồi dưỡng cán bộ quản lý, giáo viên về chuyên môn và nghiệp vụ </w:t>
      </w:r>
      <w:proofErr w:type="gramStart"/>
      <w:r w:rsidRPr="00A2789E">
        <w:rPr>
          <w:sz w:val="26"/>
          <w:szCs w:val="26"/>
        </w:rPr>
        <w:t>theo</w:t>
      </w:r>
      <w:proofErr w:type="gramEnd"/>
      <w:r w:rsidRPr="00A2789E">
        <w:rPr>
          <w:sz w:val="26"/>
          <w:szCs w:val="26"/>
        </w:rPr>
        <w:t xml:space="preserve"> chuẩn hiệu trưởng, chuẩn nghề nghiệp giáo </w:t>
      </w:r>
      <w:r w:rsidR="005157FB">
        <w:rPr>
          <w:sz w:val="26"/>
          <w:szCs w:val="26"/>
        </w:rPr>
        <w:t>viên theo hướng dẫn của Bộ GDĐT.</w:t>
      </w:r>
    </w:p>
    <w:p w:rsidR="00BA027F" w:rsidRDefault="00BA027F" w:rsidP="003B095D">
      <w:pPr>
        <w:spacing w:after="120"/>
        <w:ind w:firstLine="720"/>
        <w:jc w:val="both"/>
        <w:rPr>
          <w:sz w:val="26"/>
          <w:szCs w:val="26"/>
        </w:rPr>
      </w:pPr>
      <w:r w:rsidRPr="00A2789E">
        <w:rPr>
          <w:sz w:val="26"/>
          <w:szCs w:val="26"/>
        </w:rPr>
        <w:t xml:space="preserve">-Tiếp tục đổi mới sinh hoạt tổ/ nhóm chuyên môn dựa trên nghiên cứu bài học. Chú trọng xây dựng đội </w:t>
      </w:r>
      <w:proofErr w:type="gramStart"/>
      <w:r w:rsidRPr="00A2789E">
        <w:rPr>
          <w:sz w:val="26"/>
          <w:szCs w:val="26"/>
        </w:rPr>
        <w:t>ngũ</w:t>
      </w:r>
      <w:proofErr w:type="gramEnd"/>
      <w:r w:rsidRPr="00A2789E">
        <w:rPr>
          <w:sz w:val="26"/>
          <w:szCs w:val="26"/>
        </w:rPr>
        <w:t xml:space="preserve"> giáo viên cốt cán các môn học trong trường. Chủ động triển khai các hoạt động chuyên môn trên trang mạng “ trường học kết nối” để tổ chức chỉ đạo và hổ trợ hoạt động bồi dưỡng giáo viên, CBQL; tăng cường tổ chức sinh hoạt chuyên môn tại trường, cụm trường, Phòng GDĐT.</w:t>
      </w:r>
    </w:p>
    <w:p w:rsidR="001264FB" w:rsidRPr="00A2789E" w:rsidRDefault="001264FB" w:rsidP="003B095D">
      <w:pPr>
        <w:spacing w:after="120"/>
        <w:ind w:firstLine="720"/>
        <w:jc w:val="both"/>
        <w:rPr>
          <w:sz w:val="26"/>
          <w:szCs w:val="26"/>
        </w:rPr>
      </w:pPr>
      <w:r>
        <w:rPr>
          <w:sz w:val="26"/>
          <w:szCs w:val="26"/>
        </w:rPr>
        <w:t>- Khuyến khích tổ chức, thu hút học sinh tham gia</w:t>
      </w:r>
      <w:r w:rsidR="00DB4BBB">
        <w:rPr>
          <w:sz w:val="26"/>
          <w:szCs w:val="26"/>
        </w:rPr>
        <w:t xml:space="preserve"> các hoạt động góp phần phát triển năng lực học sinh như văn hóa- văn nghệ, thể dục thể thao; thí nghiệm thực hành; ngày hội công nhệ thông tin, ngày hội sử dụng ngoạ</w:t>
      </w:r>
      <w:r w:rsidR="002B641B">
        <w:rPr>
          <w:sz w:val="26"/>
          <w:szCs w:val="26"/>
        </w:rPr>
        <w:t xml:space="preserve">i ngữ.....trên cơ sở tự nguyện của nhà </w:t>
      </w:r>
      <w:r w:rsidR="00DB4BBB">
        <w:rPr>
          <w:sz w:val="26"/>
          <w:szCs w:val="26"/>
        </w:rPr>
        <w:t>tr</w:t>
      </w:r>
      <w:r w:rsidR="002B641B">
        <w:rPr>
          <w:sz w:val="26"/>
          <w:szCs w:val="26"/>
        </w:rPr>
        <w:t xml:space="preserve">ường, </w:t>
      </w:r>
      <w:proofErr w:type="gramStart"/>
      <w:r w:rsidR="002B641B">
        <w:rPr>
          <w:sz w:val="26"/>
          <w:szCs w:val="26"/>
        </w:rPr>
        <w:t>cha ,</w:t>
      </w:r>
      <w:proofErr w:type="gramEnd"/>
      <w:r w:rsidR="002B641B">
        <w:rPr>
          <w:sz w:val="26"/>
          <w:szCs w:val="26"/>
        </w:rPr>
        <w:t xml:space="preserve"> mẹ học sinh và học sinh, phù hợ</w:t>
      </w:r>
      <w:r w:rsidR="00DB4BBB">
        <w:rPr>
          <w:sz w:val="26"/>
          <w:szCs w:val="26"/>
        </w:rPr>
        <w:t xml:space="preserve">p với đặc điểm </w:t>
      </w:r>
      <w:r w:rsidR="002B641B">
        <w:rPr>
          <w:sz w:val="26"/>
          <w:szCs w:val="26"/>
        </w:rPr>
        <w:t>tâm sinh lý và nội dung học</w:t>
      </w:r>
      <w:r w:rsidR="00DB4BBB">
        <w:rPr>
          <w:sz w:val="26"/>
          <w:szCs w:val="26"/>
        </w:rPr>
        <w:t xml:space="preserve"> tập của học sinh.</w:t>
      </w:r>
    </w:p>
    <w:p w:rsidR="00BA027F" w:rsidRPr="00A2789E" w:rsidRDefault="00BA027F" w:rsidP="003B095D">
      <w:pPr>
        <w:spacing w:after="120"/>
        <w:jc w:val="both"/>
        <w:rPr>
          <w:sz w:val="26"/>
          <w:szCs w:val="26"/>
          <w:lang w:val="vi-VN"/>
        </w:rPr>
      </w:pPr>
      <w:r w:rsidRPr="00A2789E">
        <w:rPr>
          <w:b/>
          <w:bCs/>
          <w:sz w:val="26"/>
          <w:szCs w:val="26"/>
          <w:lang w:val="vi-VN"/>
        </w:rPr>
        <w:t xml:space="preserve">    </w:t>
      </w:r>
      <w:r w:rsidR="00C92001">
        <w:rPr>
          <w:b/>
          <w:bCs/>
          <w:sz w:val="26"/>
          <w:szCs w:val="26"/>
        </w:rPr>
        <w:t xml:space="preserve"> </w:t>
      </w:r>
      <w:r w:rsidR="003469FD">
        <w:rPr>
          <w:b/>
          <w:bCs/>
          <w:sz w:val="26"/>
          <w:szCs w:val="26"/>
        </w:rPr>
        <w:tab/>
      </w:r>
      <w:r w:rsidR="00C92001">
        <w:rPr>
          <w:b/>
          <w:bCs/>
          <w:sz w:val="26"/>
          <w:szCs w:val="26"/>
        </w:rPr>
        <w:t xml:space="preserve">  </w:t>
      </w:r>
      <w:r w:rsidR="003469FD">
        <w:rPr>
          <w:b/>
          <w:bCs/>
          <w:sz w:val="26"/>
          <w:szCs w:val="26"/>
          <w:lang w:val="vi-VN"/>
        </w:rPr>
        <w:t>4.</w:t>
      </w:r>
      <w:r w:rsidRPr="00A2789E">
        <w:rPr>
          <w:b/>
          <w:bCs/>
          <w:sz w:val="26"/>
          <w:szCs w:val="26"/>
          <w:lang w:val="vi-VN"/>
        </w:rPr>
        <w:t>Thực hiện các đề án</w:t>
      </w:r>
    </w:p>
    <w:p w:rsidR="00BA027F" w:rsidRPr="005157FB" w:rsidRDefault="00BA027F" w:rsidP="003B095D">
      <w:pPr>
        <w:spacing w:after="120"/>
        <w:ind w:firstLine="720"/>
        <w:jc w:val="both"/>
        <w:rPr>
          <w:sz w:val="26"/>
          <w:szCs w:val="26"/>
        </w:rPr>
      </w:pPr>
      <w:r w:rsidRPr="00A2789E">
        <w:rPr>
          <w:sz w:val="26"/>
          <w:szCs w:val="26"/>
          <w:lang w:val="vi-VN"/>
        </w:rPr>
        <w:t>- Tiếp tục triển khai thực hiện Đề án nâ</w:t>
      </w:r>
      <w:r w:rsidR="005157FB">
        <w:rPr>
          <w:sz w:val="26"/>
          <w:szCs w:val="26"/>
          <w:lang w:val="vi-VN"/>
        </w:rPr>
        <w:t>ng cao chất lượng môn ngoại ngữ</w:t>
      </w:r>
      <w:r w:rsidR="005157FB">
        <w:rPr>
          <w:sz w:val="26"/>
          <w:szCs w:val="26"/>
        </w:rPr>
        <w:t>.</w:t>
      </w:r>
      <w:r w:rsidR="00690644">
        <w:rPr>
          <w:sz w:val="26"/>
          <w:szCs w:val="26"/>
        </w:rPr>
        <w:t xml:space="preserve"> Tổ chức thục hiện dạy học chương trình tiếng Anh lớp 6 </w:t>
      </w:r>
      <w:proofErr w:type="gramStart"/>
      <w:r w:rsidR="00690644">
        <w:rPr>
          <w:sz w:val="26"/>
          <w:szCs w:val="26"/>
        </w:rPr>
        <w:t>theo</w:t>
      </w:r>
      <w:proofErr w:type="gramEnd"/>
      <w:r w:rsidR="00690644">
        <w:rPr>
          <w:sz w:val="26"/>
          <w:szCs w:val="26"/>
        </w:rPr>
        <w:t xml:space="preserve"> sách giáo khoa mới.</w:t>
      </w:r>
    </w:p>
    <w:p w:rsidR="00BA027F" w:rsidRPr="005157FB" w:rsidRDefault="00BA027F" w:rsidP="003B095D">
      <w:pPr>
        <w:spacing w:after="120"/>
        <w:jc w:val="both"/>
        <w:rPr>
          <w:spacing w:val="-2"/>
          <w:sz w:val="26"/>
          <w:szCs w:val="26"/>
        </w:rPr>
      </w:pPr>
      <w:r w:rsidRPr="00A2789E">
        <w:rPr>
          <w:spacing w:val="-2"/>
          <w:sz w:val="26"/>
          <w:szCs w:val="26"/>
          <w:lang w:val="vi-VN"/>
        </w:rPr>
        <w:t xml:space="preserve">           - Tiếp tục thực hiện thi chọn  02 lớp 6 tiếng Anh  tăng cường tạ</w:t>
      </w:r>
      <w:r w:rsidR="005157FB">
        <w:rPr>
          <w:spacing w:val="-2"/>
          <w:sz w:val="26"/>
          <w:szCs w:val="26"/>
          <w:lang w:val="vi-VN"/>
        </w:rPr>
        <w:t>i trường THCS Nguyễn Bỉnh Khiêm</w:t>
      </w:r>
      <w:r w:rsidR="005157FB">
        <w:rPr>
          <w:spacing w:val="-2"/>
          <w:sz w:val="26"/>
          <w:szCs w:val="26"/>
        </w:rPr>
        <w:t>.</w:t>
      </w:r>
    </w:p>
    <w:p w:rsidR="00BA027F" w:rsidRPr="005157FB" w:rsidRDefault="00BA027F" w:rsidP="003B095D">
      <w:pPr>
        <w:spacing w:after="120"/>
        <w:jc w:val="both"/>
        <w:rPr>
          <w:spacing w:val="-2"/>
          <w:sz w:val="26"/>
          <w:szCs w:val="26"/>
        </w:rPr>
      </w:pPr>
      <w:r w:rsidRPr="00A2789E">
        <w:rPr>
          <w:spacing w:val="-2"/>
          <w:sz w:val="26"/>
          <w:szCs w:val="26"/>
          <w:lang w:val="vi-VN"/>
        </w:rPr>
        <w:t xml:space="preserve">           - Tổ chức cho cán bộ, giáo viên ở một số mô</w:t>
      </w:r>
      <w:r w:rsidR="004B7445">
        <w:rPr>
          <w:spacing w:val="-2"/>
          <w:sz w:val="26"/>
          <w:szCs w:val="26"/>
          <w:lang w:val="vi-VN"/>
        </w:rPr>
        <w:t>n học tham gia các hoạt động tr</w:t>
      </w:r>
      <w:r w:rsidR="004B7445">
        <w:rPr>
          <w:spacing w:val="-2"/>
          <w:sz w:val="26"/>
          <w:szCs w:val="26"/>
        </w:rPr>
        <w:t>ả</w:t>
      </w:r>
      <w:r w:rsidRPr="00A2789E">
        <w:rPr>
          <w:spacing w:val="-2"/>
          <w:sz w:val="26"/>
          <w:szCs w:val="26"/>
          <w:lang w:val="vi-VN"/>
        </w:rPr>
        <w:t xml:space="preserve">i nghiệm sáng tạo, tham quan học tập thực tế góp phần nâng </w:t>
      </w:r>
      <w:r w:rsidR="005157FB">
        <w:rPr>
          <w:spacing w:val="-2"/>
          <w:sz w:val="26"/>
          <w:szCs w:val="26"/>
          <w:lang w:val="vi-VN"/>
        </w:rPr>
        <w:t>cao chất lượng giáo dục môn học</w:t>
      </w:r>
      <w:r w:rsidR="005157FB">
        <w:rPr>
          <w:spacing w:val="-2"/>
          <w:sz w:val="26"/>
          <w:szCs w:val="26"/>
        </w:rPr>
        <w:t>. Quan tâm tổ chức cho đội ngũ cán bộ quản lý, giáo viên ở các bộ môn có nhiều cố gắng nổ lực đạt thành tích cao ở năm học trước, nhằm động viên khuyến khích</w:t>
      </w:r>
      <w:r w:rsidR="00144A84">
        <w:rPr>
          <w:spacing w:val="-2"/>
          <w:sz w:val="26"/>
          <w:szCs w:val="26"/>
        </w:rPr>
        <w:t>, cặp nhật kiến thức từ thực tiển góp phần nâng cao chất lượng giáo dục toàn diện.</w:t>
      </w:r>
    </w:p>
    <w:p w:rsidR="00BA027F" w:rsidRPr="00505661" w:rsidRDefault="00BA027F" w:rsidP="003B095D">
      <w:pPr>
        <w:spacing w:after="120"/>
        <w:jc w:val="both"/>
        <w:rPr>
          <w:spacing w:val="-2"/>
          <w:sz w:val="26"/>
          <w:szCs w:val="26"/>
        </w:rPr>
      </w:pPr>
      <w:r w:rsidRPr="00A2789E">
        <w:rPr>
          <w:spacing w:val="-2"/>
          <w:sz w:val="26"/>
          <w:szCs w:val="26"/>
        </w:rPr>
        <w:t xml:space="preserve">           </w:t>
      </w:r>
      <w:r w:rsidRPr="00A2789E">
        <w:rPr>
          <w:spacing w:val="-2"/>
          <w:sz w:val="26"/>
          <w:szCs w:val="26"/>
          <w:lang w:val="vi-VN"/>
        </w:rPr>
        <w:t xml:space="preserve">- </w:t>
      </w:r>
      <w:r w:rsidRPr="00A2789E">
        <w:rPr>
          <w:spacing w:val="-2"/>
          <w:sz w:val="26"/>
          <w:szCs w:val="26"/>
        </w:rPr>
        <w:t xml:space="preserve">Phòng GDĐT phê duyệt kế hoạch tổ chức cho học sinh tham gia các </w:t>
      </w:r>
      <w:r w:rsidRPr="00A2789E">
        <w:rPr>
          <w:spacing w:val="-2"/>
          <w:sz w:val="26"/>
          <w:szCs w:val="26"/>
          <w:lang w:val="vi-VN"/>
        </w:rPr>
        <w:t xml:space="preserve"> hoạt động trãi nghiệm sáng tạo, tham quan học tập thực tế góp phần nâng cao chất lượng giáo dục môn học</w:t>
      </w:r>
      <w:r w:rsidRPr="00A2789E">
        <w:rPr>
          <w:spacing w:val="-2"/>
          <w:sz w:val="26"/>
          <w:szCs w:val="26"/>
        </w:rPr>
        <w:t xml:space="preserve"> trong năm học</w:t>
      </w:r>
      <w:r w:rsidR="00505661">
        <w:rPr>
          <w:spacing w:val="-2"/>
          <w:sz w:val="26"/>
          <w:szCs w:val="26"/>
        </w:rPr>
        <w:t>.</w:t>
      </w:r>
    </w:p>
    <w:p w:rsidR="00BA027F" w:rsidRPr="00A2789E" w:rsidRDefault="00BA027F" w:rsidP="003B095D">
      <w:pPr>
        <w:spacing w:after="120"/>
        <w:jc w:val="both"/>
        <w:rPr>
          <w:spacing w:val="-2"/>
          <w:sz w:val="26"/>
          <w:szCs w:val="26"/>
        </w:rPr>
      </w:pPr>
      <w:r w:rsidRPr="00A2789E">
        <w:rPr>
          <w:spacing w:val="-2"/>
          <w:sz w:val="26"/>
          <w:szCs w:val="26"/>
        </w:rPr>
        <w:tab/>
        <w:t xml:space="preserve">- Các đơn vị tiếp tục thực hiện tốt công tác hướng nghiệp học sinh </w:t>
      </w:r>
      <w:proofErr w:type="gramStart"/>
      <w:r w:rsidRPr="00A2789E">
        <w:rPr>
          <w:spacing w:val="-2"/>
          <w:sz w:val="26"/>
          <w:szCs w:val="26"/>
        </w:rPr>
        <w:t>theo</w:t>
      </w:r>
      <w:proofErr w:type="gramEnd"/>
      <w:r w:rsidRPr="00A2789E">
        <w:rPr>
          <w:spacing w:val="-2"/>
          <w:sz w:val="26"/>
          <w:szCs w:val="26"/>
        </w:rPr>
        <w:t xml:space="preserve"> quy định. Phối hợp chặt chẽ với Trung tâm GDTX, GDNN huyện tổ chức thực hiện chương trình giáo dục dạy nghề ph</w:t>
      </w:r>
      <w:r w:rsidR="00505661">
        <w:rPr>
          <w:spacing w:val="-2"/>
          <w:sz w:val="26"/>
          <w:szCs w:val="26"/>
        </w:rPr>
        <w:t xml:space="preserve">ổ thông </w:t>
      </w:r>
      <w:proofErr w:type="gramStart"/>
      <w:r w:rsidR="00505661">
        <w:rPr>
          <w:spacing w:val="-2"/>
          <w:sz w:val="26"/>
          <w:szCs w:val="26"/>
        </w:rPr>
        <w:t>theo</w:t>
      </w:r>
      <w:proofErr w:type="gramEnd"/>
      <w:r w:rsidR="00505661">
        <w:rPr>
          <w:spacing w:val="-2"/>
          <w:sz w:val="26"/>
          <w:szCs w:val="26"/>
        </w:rPr>
        <w:t xml:space="preserve"> quy định hiện hành.</w:t>
      </w:r>
    </w:p>
    <w:p w:rsidR="00BA027F" w:rsidRDefault="00BA027F" w:rsidP="003B095D">
      <w:pPr>
        <w:spacing w:after="120"/>
        <w:ind w:firstLine="720"/>
        <w:jc w:val="both"/>
        <w:rPr>
          <w:sz w:val="26"/>
          <w:szCs w:val="26"/>
        </w:rPr>
      </w:pPr>
      <w:r w:rsidRPr="00A2789E">
        <w:rPr>
          <w:spacing w:val="-2"/>
          <w:sz w:val="26"/>
          <w:szCs w:val="26"/>
        </w:rPr>
        <w:t xml:space="preserve">- Tiếp tục thực hiện hiệu quả chương trình bồi dưỡng thường xuyên </w:t>
      </w:r>
      <w:r w:rsidRPr="00A2789E">
        <w:rPr>
          <w:sz w:val="26"/>
          <w:szCs w:val="26"/>
        </w:rPr>
        <w:t>theo Thông tư</w:t>
      </w:r>
      <w:r w:rsidRPr="00A2789E">
        <w:rPr>
          <w:sz w:val="26"/>
          <w:szCs w:val="26"/>
          <w:lang w:val="vi-VN"/>
        </w:rPr>
        <w:t xml:space="preserve"> số </w:t>
      </w:r>
      <w:r w:rsidRPr="00A2789E">
        <w:rPr>
          <w:sz w:val="26"/>
          <w:szCs w:val="26"/>
        </w:rPr>
        <w:t>26</w:t>
      </w:r>
      <w:r w:rsidRPr="00A2789E">
        <w:rPr>
          <w:sz w:val="26"/>
          <w:szCs w:val="26"/>
          <w:lang w:val="vi-VN"/>
        </w:rPr>
        <w:t>/</w:t>
      </w:r>
      <w:r w:rsidRPr="00A2789E">
        <w:rPr>
          <w:sz w:val="26"/>
          <w:szCs w:val="26"/>
        </w:rPr>
        <w:t>2012/TT</w:t>
      </w:r>
      <w:r w:rsidRPr="00A2789E">
        <w:rPr>
          <w:sz w:val="26"/>
          <w:szCs w:val="26"/>
          <w:lang w:val="vi-VN"/>
        </w:rPr>
        <w:t xml:space="preserve">-BGDĐT ngày </w:t>
      </w:r>
      <w:r w:rsidRPr="00A2789E">
        <w:rPr>
          <w:sz w:val="26"/>
          <w:szCs w:val="26"/>
        </w:rPr>
        <w:t>10</w:t>
      </w:r>
      <w:r w:rsidRPr="00A2789E">
        <w:rPr>
          <w:sz w:val="26"/>
          <w:szCs w:val="26"/>
          <w:lang w:val="vi-VN"/>
        </w:rPr>
        <w:t xml:space="preserve"> tháng </w:t>
      </w:r>
      <w:r w:rsidRPr="00A2789E">
        <w:rPr>
          <w:sz w:val="26"/>
          <w:szCs w:val="26"/>
        </w:rPr>
        <w:t>7</w:t>
      </w:r>
      <w:r w:rsidRPr="00A2789E">
        <w:rPr>
          <w:sz w:val="26"/>
          <w:szCs w:val="26"/>
          <w:lang w:val="vi-VN"/>
        </w:rPr>
        <w:t xml:space="preserve"> năm 201</w:t>
      </w:r>
      <w:r w:rsidRPr="00A2789E">
        <w:rPr>
          <w:sz w:val="26"/>
          <w:szCs w:val="26"/>
        </w:rPr>
        <w:t>2</w:t>
      </w:r>
      <w:r w:rsidRPr="00A2789E">
        <w:rPr>
          <w:sz w:val="26"/>
          <w:szCs w:val="26"/>
          <w:lang w:val="nl-NL"/>
        </w:rPr>
        <w:t xml:space="preserve"> </w:t>
      </w:r>
      <w:r w:rsidRPr="00A2789E">
        <w:rPr>
          <w:sz w:val="26"/>
          <w:szCs w:val="26"/>
          <w:lang w:val="vi-VN"/>
        </w:rPr>
        <w:t xml:space="preserve">của Bộ Giáo dục và Đào tạo về việc </w:t>
      </w:r>
      <w:r w:rsidRPr="00A2789E">
        <w:rPr>
          <w:sz w:val="26"/>
          <w:szCs w:val="26"/>
        </w:rPr>
        <w:t xml:space="preserve">ban hành Quy chế bồi </w:t>
      </w:r>
      <w:r w:rsidRPr="00A2789E">
        <w:rPr>
          <w:sz w:val="26"/>
          <w:szCs w:val="26"/>
          <w:lang w:val="vi-VN"/>
        </w:rPr>
        <w:t xml:space="preserve">dưỡng </w:t>
      </w:r>
      <w:r w:rsidRPr="00A2789E">
        <w:rPr>
          <w:sz w:val="26"/>
          <w:szCs w:val="26"/>
        </w:rPr>
        <w:t>thường xuyên</w:t>
      </w:r>
      <w:r w:rsidRPr="00A2789E">
        <w:rPr>
          <w:sz w:val="26"/>
          <w:szCs w:val="26"/>
          <w:lang w:val="vi-VN"/>
        </w:rPr>
        <w:t xml:space="preserve"> giáo viên </w:t>
      </w:r>
      <w:r w:rsidRPr="00A2789E">
        <w:rPr>
          <w:sz w:val="26"/>
          <w:szCs w:val="26"/>
        </w:rPr>
        <w:t>mầm non, phổ thông và giáo dục thường xuyên; Thông tư</w:t>
      </w:r>
      <w:r w:rsidRPr="00A2789E">
        <w:rPr>
          <w:sz w:val="26"/>
          <w:szCs w:val="26"/>
          <w:lang w:val="vi-VN"/>
        </w:rPr>
        <w:t xml:space="preserve"> số </w:t>
      </w:r>
      <w:r w:rsidRPr="00A2789E">
        <w:rPr>
          <w:sz w:val="26"/>
          <w:szCs w:val="26"/>
        </w:rPr>
        <w:t>27</w:t>
      </w:r>
      <w:r w:rsidRPr="00A2789E">
        <w:rPr>
          <w:sz w:val="26"/>
          <w:szCs w:val="26"/>
          <w:lang w:val="vi-VN"/>
        </w:rPr>
        <w:t>/</w:t>
      </w:r>
      <w:r w:rsidRPr="00A2789E">
        <w:rPr>
          <w:sz w:val="26"/>
          <w:szCs w:val="26"/>
        </w:rPr>
        <w:t>2015/TT</w:t>
      </w:r>
      <w:r w:rsidRPr="00A2789E">
        <w:rPr>
          <w:sz w:val="26"/>
          <w:szCs w:val="26"/>
          <w:lang w:val="vi-VN"/>
        </w:rPr>
        <w:t xml:space="preserve">-BGDĐT ngày </w:t>
      </w:r>
      <w:r w:rsidRPr="00A2789E">
        <w:rPr>
          <w:sz w:val="26"/>
          <w:szCs w:val="26"/>
        </w:rPr>
        <w:t>30</w:t>
      </w:r>
      <w:r w:rsidRPr="00A2789E">
        <w:rPr>
          <w:sz w:val="26"/>
          <w:szCs w:val="26"/>
          <w:lang w:val="vi-VN"/>
        </w:rPr>
        <w:t xml:space="preserve"> tháng </w:t>
      </w:r>
      <w:r w:rsidRPr="00A2789E">
        <w:rPr>
          <w:sz w:val="26"/>
          <w:szCs w:val="26"/>
        </w:rPr>
        <w:t>10</w:t>
      </w:r>
      <w:r w:rsidRPr="00A2789E">
        <w:rPr>
          <w:sz w:val="26"/>
          <w:szCs w:val="26"/>
          <w:lang w:val="vi-VN"/>
        </w:rPr>
        <w:t xml:space="preserve"> năm 201</w:t>
      </w:r>
      <w:r w:rsidRPr="00A2789E">
        <w:rPr>
          <w:sz w:val="26"/>
          <w:szCs w:val="26"/>
        </w:rPr>
        <w:t>5</w:t>
      </w:r>
      <w:r w:rsidRPr="00A2789E">
        <w:rPr>
          <w:sz w:val="26"/>
          <w:szCs w:val="26"/>
          <w:lang w:val="nl-NL"/>
        </w:rPr>
        <w:t xml:space="preserve"> </w:t>
      </w:r>
      <w:r w:rsidRPr="00A2789E">
        <w:rPr>
          <w:sz w:val="26"/>
          <w:szCs w:val="26"/>
          <w:lang w:val="vi-VN"/>
        </w:rPr>
        <w:t xml:space="preserve">của Bộ Giáo dục và Đào tạo về việc </w:t>
      </w:r>
      <w:r w:rsidRPr="00A2789E">
        <w:rPr>
          <w:sz w:val="26"/>
          <w:szCs w:val="26"/>
        </w:rPr>
        <w:t xml:space="preserve">ban hành chương trình bồi </w:t>
      </w:r>
      <w:r w:rsidRPr="00A2789E">
        <w:rPr>
          <w:sz w:val="26"/>
          <w:szCs w:val="26"/>
          <w:lang w:val="vi-VN"/>
        </w:rPr>
        <w:t xml:space="preserve">dưỡng </w:t>
      </w:r>
      <w:r w:rsidRPr="00A2789E">
        <w:rPr>
          <w:sz w:val="26"/>
          <w:szCs w:val="26"/>
        </w:rPr>
        <w:t>thường xuyên</w:t>
      </w:r>
      <w:r w:rsidRPr="00A2789E">
        <w:rPr>
          <w:sz w:val="26"/>
          <w:szCs w:val="26"/>
          <w:lang w:val="vi-VN"/>
        </w:rPr>
        <w:t xml:space="preserve"> </w:t>
      </w:r>
      <w:r w:rsidRPr="00A2789E">
        <w:rPr>
          <w:sz w:val="26"/>
          <w:szCs w:val="26"/>
        </w:rPr>
        <w:t>cán bộ quản lý trường trung học cơ sở, trường trung học phổ thông và trường trung</w:t>
      </w:r>
      <w:r w:rsidR="00BC2A4A">
        <w:rPr>
          <w:sz w:val="26"/>
          <w:szCs w:val="26"/>
        </w:rPr>
        <w:t xml:space="preserve"> học phổ thông có nhiều cấp học.</w:t>
      </w:r>
    </w:p>
    <w:p w:rsidR="00BC2A4A" w:rsidRPr="00A2789E" w:rsidRDefault="00BC2A4A" w:rsidP="003B095D">
      <w:pPr>
        <w:spacing w:after="120"/>
        <w:ind w:firstLine="720"/>
        <w:jc w:val="both"/>
        <w:rPr>
          <w:sz w:val="26"/>
          <w:szCs w:val="26"/>
        </w:rPr>
      </w:pPr>
      <w:r>
        <w:rPr>
          <w:sz w:val="26"/>
          <w:szCs w:val="26"/>
        </w:rPr>
        <w:t>- Nghiên cứu và phối hợp với các ban ngành địa phương, bộ phận chuyên môn thiết lập đề án sáp nhập trường THCS Minh Hòa</w:t>
      </w:r>
      <w:proofErr w:type="gramStart"/>
      <w:r w:rsidR="00EA4366">
        <w:rPr>
          <w:sz w:val="26"/>
          <w:szCs w:val="26"/>
        </w:rPr>
        <w:t>.</w:t>
      </w:r>
      <w:r w:rsidR="00BC5627">
        <w:rPr>
          <w:sz w:val="26"/>
          <w:szCs w:val="26"/>
        </w:rPr>
        <w:t>(</w:t>
      </w:r>
      <w:proofErr w:type="gramEnd"/>
      <w:r w:rsidR="00BC5627">
        <w:rPr>
          <w:sz w:val="26"/>
          <w:szCs w:val="26"/>
        </w:rPr>
        <w:t xml:space="preserve"> dự kiến vào năm </w:t>
      </w:r>
      <w:r w:rsidR="00E01DFA">
        <w:rPr>
          <w:sz w:val="26"/>
          <w:szCs w:val="26"/>
        </w:rPr>
        <w:t xml:space="preserve">học </w:t>
      </w:r>
      <w:r w:rsidR="00BC5627">
        <w:rPr>
          <w:sz w:val="26"/>
          <w:szCs w:val="26"/>
        </w:rPr>
        <w:t>2020</w:t>
      </w:r>
      <w:r w:rsidR="00E01DFA">
        <w:rPr>
          <w:sz w:val="26"/>
          <w:szCs w:val="26"/>
        </w:rPr>
        <w:t>-2021</w:t>
      </w:r>
      <w:r w:rsidR="00BC5627">
        <w:rPr>
          <w:sz w:val="26"/>
          <w:szCs w:val="26"/>
        </w:rPr>
        <w:t>)</w:t>
      </w:r>
    </w:p>
    <w:p w:rsidR="00BA027F" w:rsidRPr="001915F7" w:rsidRDefault="00BA027F" w:rsidP="003B095D">
      <w:pPr>
        <w:spacing w:after="120"/>
        <w:jc w:val="both"/>
        <w:rPr>
          <w:b/>
          <w:bCs/>
          <w:sz w:val="26"/>
          <w:szCs w:val="26"/>
        </w:rPr>
      </w:pPr>
      <w:r w:rsidRPr="00A2789E">
        <w:rPr>
          <w:b/>
          <w:bCs/>
          <w:sz w:val="26"/>
          <w:szCs w:val="26"/>
          <w:lang w:val="vi-VN"/>
        </w:rPr>
        <w:t xml:space="preserve">    </w:t>
      </w:r>
      <w:r w:rsidR="006E1E7C">
        <w:rPr>
          <w:b/>
          <w:bCs/>
          <w:sz w:val="26"/>
          <w:szCs w:val="26"/>
        </w:rPr>
        <w:t xml:space="preserve"> </w:t>
      </w:r>
      <w:r w:rsidR="003469FD">
        <w:rPr>
          <w:b/>
          <w:bCs/>
          <w:sz w:val="26"/>
          <w:szCs w:val="26"/>
        </w:rPr>
        <w:tab/>
      </w:r>
      <w:r w:rsidR="006E1E7C">
        <w:rPr>
          <w:b/>
          <w:bCs/>
          <w:sz w:val="26"/>
          <w:szCs w:val="26"/>
        </w:rPr>
        <w:t xml:space="preserve">  </w:t>
      </w:r>
      <w:r w:rsidR="004E3615">
        <w:rPr>
          <w:b/>
          <w:bCs/>
          <w:sz w:val="26"/>
          <w:szCs w:val="26"/>
        </w:rPr>
        <w:t>5</w:t>
      </w:r>
      <w:r w:rsidRPr="00A2789E">
        <w:rPr>
          <w:b/>
          <w:bCs/>
          <w:sz w:val="26"/>
          <w:szCs w:val="26"/>
          <w:lang w:val="vi-VN"/>
        </w:rPr>
        <w:t>. Xây dựng trường đạt chuẩn Quốc gia</w:t>
      </w:r>
      <w:r w:rsidR="001915F7">
        <w:rPr>
          <w:b/>
          <w:bCs/>
          <w:sz w:val="26"/>
          <w:szCs w:val="26"/>
          <w:lang w:val="vi-VN"/>
        </w:rPr>
        <w:t>, Kiểm định chất lượng giáo dục</w:t>
      </w:r>
    </w:p>
    <w:p w:rsidR="00BA027F" w:rsidRPr="00A2789E" w:rsidRDefault="00BA027F" w:rsidP="003B095D">
      <w:pPr>
        <w:spacing w:after="120"/>
        <w:jc w:val="both"/>
        <w:rPr>
          <w:sz w:val="26"/>
          <w:szCs w:val="26"/>
          <w:lang w:val="vi-VN"/>
        </w:rPr>
      </w:pPr>
      <w:r w:rsidRPr="00A2789E">
        <w:rPr>
          <w:b/>
          <w:bCs/>
          <w:sz w:val="26"/>
          <w:szCs w:val="26"/>
          <w:lang w:val="vi-VN"/>
        </w:rPr>
        <w:t xml:space="preserve">         - </w:t>
      </w:r>
      <w:r w:rsidR="003233E9">
        <w:rPr>
          <w:sz w:val="26"/>
          <w:szCs w:val="26"/>
          <w:lang w:val="vi-VN"/>
        </w:rPr>
        <w:t>Năm học 201</w:t>
      </w:r>
      <w:r w:rsidR="003233E9">
        <w:rPr>
          <w:sz w:val="26"/>
          <w:szCs w:val="26"/>
        </w:rPr>
        <w:t>8</w:t>
      </w:r>
      <w:r w:rsidR="003233E9">
        <w:rPr>
          <w:sz w:val="26"/>
          <w:szCs w:val="26"/>
          <w:lang w:val="vi-VN"/>
        </w:rPr>
        <w:t>- 201</w:t>
      </w:r>
      <w:r w:rsidR="003233E9">
        <w:rPr>
          <w:sz w:val="26"/>
          <w:szCs w:val="26"/>
        </w:rPr>
        <w:t>9</w:t>
      </w:r>
      <w:r w:rsidRPr="00A2789E">
        <w:rPr>
          <w:sz w:val="26"/>
          <w:szCs w:val="26"/>
          <w:lang w:val="vi-VN"/>
        </w:rPr>
        <w:t xml:space="preserve"> </w:t>
      </w:r>
      <w:r w:rsidR="003233E9">
        <w:rPr>
          <w:sz w:val="26"/>
          <w:szCs w:val="26"/>
          <w:lang w:val="vi-VN"/>
        </w:rPr>
        <w:t>kiểm tra và đề nghị công nhận 0</w:t>
      </w:r>
      <w:r w:rsidR="003233E9">
        <w:rPr>
          <w:sz w:val="26"/>
          <w:szCs w:val="26"/>
        </w:rPr>
        <w:t>2</w:t>
      </w:r>
      <w:r w:rsidRPr="00A2789E">
        <w:rPr>
          <w:sz w:val="26"/>
          <w:szCs w:val="26"/>
          <w:lang w:val="vi-VN"/>
        </w:rPr>
        <w:t xml:space="preserve"> trường đạt chuẩn quốc gia (THCS Định Hiệp</w:t>
      </w:r>
      <w:r w:rsidR="003233E9">
        <w:rPr>
          <w:sz w:val="26"/>
          <w:szCs w:val="26"/>
        </w:rPr>
        <w:t>, THCS Minh Tân</w:t>
      </w:r>
      <w:r w:rsidRPr="00A2789E">
        <w:rPr>
          <w:sz w:val="26"/>
          <w:szCs w:val="26"/>
          <w:lang w:val="vi-VN"/>
        </w:rPr>
        <w:t xml:space="preserve">); </w:t>
      </w:r>
    </w:p>
    <w:p w:rsidR="00BA027F" w:rsidRPr="00A2789E" w:rsidRDefault="00BA027F" w:rsidP="003B095D">
      <w:pPr>
        <w:spacing w:after="120"/>
        <w:jc w:val="both"/>
        <w:rPr>
          <w:sz w:val="26"/>
          <w:szCs w:val="26"/>
          <w:lang w:val="vi-VN"/>
        </w:rPr>
      </w:pPr>
      <w:r w:rsidRPr="00A2789E">
        <w:rPr>
          <w:sz w:val="26"/>
          <w:szCs w:val="26"/>
          <w:lang w:val="vi-VN"/>
        </w:rPr>
        <w:lastRenderedPageBreak/>
        <w:t xml:space="preserve">         </w:t>
      </w:r>
      <w:r w:rsidR="003233E9">
        <w:rPr>
          <w:sz w:val="26"/>
          <w:szCs w:val="26"/>
          <w:lang w:val="vi-VN"/>
        </w:rPr>
        <w:t>- Năm học 201</w:t>
      </w:r>
      <w:r w:rsidR="003233E9">
        <w:rPr>
          <w:sz w:val="26"/>
          <w:szCs w:val="26"/>
        </w:rPr>
        <w:t>8</w:t>
      </w:r>
      <w:r w:rsidR="003233E9">
        <w:rPr>
          <w:sz w:val="26"/>
          <w:szCs w:val="26"/>
          <w:lang w:val="vi-VN"/>
        </w:rPr>
        <w:t>- 201</w:t>
      </w:r>
      <w:r w:rsidR="003233E9">
        <w:rPr>
          <w:sz w:val="26"/>
          <w:szCs w:val="26"/>
        </w:rPr>
        <w:t>9</w:t>
      </w:r>
      <w:r w:rsidRPr="00A2789E">
        <w:rPr>
          <w:sz w:val="26"/>
          <w:szCs w:val="26"/>
          <w:lang w:val="vi-VN"/>
        </w:rPr>
        <w:t xml:space="preserve"> Kiểm tra và đề nghị công nhận 01 trường đạt kiểm định chất lượng giáo dục ( Nguyễn Bỉnh Khiêm).</w:t>
      </w:r>
    </w:p>
    <w:p w:rsidR="00BA027F" w:rsidRPr="00A2789E" w:rsidRDefault="00BA027F" w:rsidP="003B095D">
      <w:pPr>
        <w:spacing w:after="120"/>
        <w:jc w:val="both"/>
        <w:rPr>
          <w:sz w:val="26"/>
          <w:szCs w:val="26"/>
          <w:lang w:val="vi-VN"/>
        </w:rPr>
      </w:pPr>
      <w:r w:rsidRPr="00A2789E">
        <w:rPr>
          <w:sz w:val="26"/>
          <w:szCs w:val="26"/>
          <w:lang w:val="vi-VN"/>
        </w:rPr>
        <w:t xml:space="preserve">        - Kiểm tra và đề nghị tái công nhận trường đạt chuẩn quốc gia giai đoạn 2018-2023 các  trường THCS Nguyễn Bỉnh Khiêm, Thanh An, Minh Thạnh;</w:t>
      </w:r>
    </w:p>
    <w:p w:rsidR="00BA027F" w:rsidRPr="00A2789E" w:rsidRDefault="00BA027F" w:rsidP="003B095D">
      <w:pPr>
        <w:spacing w:after="120"/>
        <w:jc w:val="both"/>
        <w:rPr>
          <w:sz w:val="26"/>
          <w:szCs w:val="26"/>
          <w:lang w:val="vi-VN"/>
        </w:rPr>
      </w:pPr>
      <w:r w:rsidRPr="00A2789E">
        <w:rPr>
          <w:sz w:val="26"/>
          <w:szCs w:val="26"/>
          <w:lang w:val="vi-VN"/>
        </w:rPr>
        <w:t xml:space="preserve">       - Kiểm tra công tác tự đánh giá tất cả các đơn vị chưa đạt chuẩn theo quy định.</w:t>
      </w:r>
    </w:p>
    <w:p w:rsidR="00BA027F" w:rsidRPr="00A2789E" w:rsidRDefault="00BA027F" w:rsidP="003B095D">
      <w:pPr>
        <w:spacing w:after="120"/>
        <w:jc w:val="both"/>
        <w:rPr>
          <w:b/>
          <w:sz w:val="26"/>
          <w:szCs w:val="26"/>
        </w:rPr>
      </w:pPr>
      <w:r w:rsidRPr="00A2789E">
        <w:rPr>
          <w:b/>
          <w:sz w:val="26"/>
          <w:szCs w:val="26"/>
          <w:lang w:val="vi-VN"/>
        </w:rPr>
        <w:t xml:space="preserve">      </w:t>
      </w:r>
      <w:r w:rsidR="003469FD">
        <w:rPr>
          <w:b/>
          <w:sz w:val="26"/>
          <w:szCs w:val="26"/>
        </w:rPr>
        <w:tab/>
      </w:r>
      <w:r w:rsidR="004E3615">
        <w:rPr>
          <w:b/>
          <w:sz w:val="26"/>
          <w:szCs w:val="26"/>
        </w:rPr>
        <w:t>6</w:t>
      </w:r>
      <w:r w:rsidRPr="00A2789E">
        <w:rPr>
          <w:b/>
          <w:sz w:val="26"/>
          <w:szCs w:val="26"/>
        </w:rPr>
        <w:t xml:space="preserve">. Công tác Phổ cập giáo dục </w:t>
      </w:r>
    </w:p>
    <w:p w:rsidR="00BA027F" w:rsidRPr="00A2789E" w:rsidRDefault="00BA027F" w:rsidP="003B095D">
      <w:pPr>
        <w:spacing w:after="120"/>
        <w:jc w:val="both"/>
        <w:rPr>
          <w:sz w:val="26"/>
          <w:szCs w:val="26"/>
        </w:rPr>
      </w:pPr>
      <w:r w:rsidRPr="00A2789E">
        <w:rPr>
          <w:sz w:val="26"/>
          <w:szCs w:val="26"/>
        </w:rPr>
        <w:t xml:space="preserve">       - Triển khai thực hiện Chỉ thi số 10-CT/TW ngày 05/12/20111 của Bộ Chính trị và Nghị định số 20/2014/NĐ-CP ngày 24/3/2014 về Phổ cập giáo dục mầm non cho trẻ 5 tuổi</w:t>
      </w:r>
      <w:r w:rsidR="00DB119A">
        <w:rPr>
          <w:sz w:val="26"/>
          <w:szCs w:val="26"/>
        </w:rPr>
        <w:t>, củng cố kết quả PCGD TH, THCS.</w:t>
      </w:r>
    </w:p>
    <w:p w:rsidR="00BA027F" w:rsidRPr="00A2789E" w:rsidRDefault="00BA027F" w:rsidP="003B095D">
      <w:pPr>
        <w:spacing w:after="120"/>
        <w:jc w:val="both"/>
        <w:rPr>
          <w:sz w:val="26"/>
          <w:szCs w:val="26"/>
        </w:rPr>
      </w:pPr>
      <w:r w:rsidRPr="00A2789E">
        <w:rPr>
          <w:sz w:val="26"/>
          <w:szCs w:val="26"/>
        </w:rPr>
        <w:t xml:space="preserve">           -</w:t>
      </w:r>
      <w:r w:rsidR="00DB119A">
        <w:rPr>
          <w:sz w:val="26"/>
          <w:szCs w:val="26"/>
        </w:rPr>
        <w:t xml:space="preserve"> </w:t>
      </w:r>
      <w:r w:rsidRPr="00A2789E">
        <w:rPr>
          <w:sz w:val="26"/>
          <w:szCs w:val="26"/>
        </w:rPr>
        <w:t>Tiếp tục duy trì và  củng cố kết quả PCGD THCS và Thông tư số 07/2016/TT-BGDĐT ngày 22/3/2016 Quy định về điều kiện đảm bảo và nội dung, quy trình và thủ tục kiểm tra công nhận đạt chuẩn phổ cập giáo dục, xóa mù chữ, tăng cườ</w:t>
      </w:r>
      <w:r w:rsidR="00DB119A">
        <w:rPr>
          <w:sz w:val="26"/>
          <w:szCs w:val="26"/>
        </w:rPr>
        <w:t>ng phân luồng học sinh sau THCS.</w:t>
      </w:r>
    </w:p>
    <w:p w:rsidR="00BA027F" w:rsidRPr="00A2789E" w:rsidRDefault="00BA027F" w:rsidP="003B095D">
      <w:pPr>
        <w:spacing w:after="120"/>
        <w:jc w:val="both"/>
        <w:rPr>
          <w:sz w:val="26"/>
          <w:szCs w:val="26"/>
        </w:rPr>
      </w:pPr>
      <w:r w:rsidRPr="00A2789E">
        <w:rPr>
          <w:sz w:val="26"/>
          <w:szCs w:val="26"/>
        </w:rPr>
        <w:t xml:space="preserve">          -</w:t>
      </w:r>
      <w:r w:rsidR="00DB119A">
        <w:rPr>
          <w:sz w:val="26"/>
          <w:szCs w:val="26"/>
        </w:rPr>
        <w:t xml:space="preserve"> </w:t>
      </w:r>
      <w:r w:rsidRPr="00A2789E">
        <w:rPr>
          <w:sz w:val="26"/>
          <w:szCs w:val="26"/>
        </w:rPr>
        <w:t xml:space="preserve">Quan tâm việc củng cố, kiện toàn Ban chỉ đạo PCGD các cấp, đội </w:t>
      </w:r>
      <w:proofErr w:type="gramStart"/>
      <w:r w:rsidRPr="00A2789E">
        <w:rPr>
          <w:sz w:val="26"/>
          <w:szCs w:val="26"/>
        </w:rPr>
        <w:t>ngũ</w:t>
      </w:r>
      <w:proofErr w:type="gramEnd"/>
      <w:r w:rsidRPr="00A2789E">
        <w:rPr>
          <w:sz w:val="26"/>
          <w:szCs w:val="26"/>
        </w:rPr>
        <w:t xml:space="preserve"> cán bộ giáo viên chuyên trách PCGD; thực hiện tốt việc quản lí và lưu trữ hồ sơ PCGD; coi trọng công tác điều tra cơ bản, rà soát đánh giá kết quả và báo cáo hằng năm về thực trạng tình hình PCGD. </w:t>
      </w:r>
      <w:proofErr w:type="gramStart"/>
      <w:r w:rsidRPr="00A2789E">
        <w:rPr>
          <w:sz w:val="26"/>
          <w:szCs w:val="26"/>
        </w:rPr>
        <w:t>Sử dụng có hiệu quả Hệ thống thông tin điện tử quản lí PCGD - XMC và kiểm tra tính xác thực của các số liệu trên hệ thống.</w:t>
      </w:r>
      <w:proofErr w:type="gramEnd"/>
    </w:p>
    <w:p w:rsidR="00BA027F" w:rsidRPr="00A2789E" w:rsidRDefault="00BA027F" w:rsidP="003B095D">
      <w:pPr>
        <w:spacing w:after="120"/>
        <w:jc w:val="both"/>
        <w:rPr>
          <w:sz w:val="26"/>
          <w:szCs w:val="26"/>
        </w:rPr>
      </w:pPr>
      <w:r w:rsidRPr="00A2789E">
        <w:rPr>
          <w:sz w:val="26"/>
          <w:szCs w:val="26"/>
        </w:rPr>
        <w:t xml:space="preserve">          -</w:t>
      </w:r>
      <w:r w:rsidR="005709BE">
        <w:rPr>
          <w:sz w:val="26"/>
          <w:szCs w:val="26"/>
        </w:rPr>
        <w:t xml:space="preserve"> </w:t>
      </w:r>
      <w:r w:rsidRPr="00A2789E">
        <w:rPr>
          <w:sz w:val="26"/>
          <w:szCs w:val="26"/>
        </w:rPr>
        <w:t xml:space="preserve">Các trường tích cực tham mưu với các cấp lãnh đạo địa phương, tập trung mọi nguồn lực với các giải pháp tích cực để nâng cao chất lượng giáo dục; tích cực huy động các đối tượng diện PCGD THCS ra lớp; nắm chắc tình hình, nguyên nhân học sinh bỏ học và có giải pháp khắc phục tình trạng này; vận động nhiều lực lượng tham gia nhằm duy trì sĩ số học sinh; củng cố, duy trì và nâng </w:t>
      </w:r>
      <w:r w:rsidR="00DB119A">
        <w:rPr>
          <w:sz w:val="26"/>
          <w:szCs w:val="26"/>
        </w:rPr>
        <w:t>cao tỉ lệ, chất lượng đạt chuẩn.</w:t>
      </w:r>
    </w:p>
    <w:p w:rsidR="00BA027F" w:rsidRPr="00A2789E" w:rsidRDefault="00BA027F" w:rsidP="003B095D">
      <w:pPr>
        <w:spacing w:after="120"/>
        <w:jc w:val="both"/>
        <w:rPr>
          <w:sz w:val="26"/>
          <w:szCs w:val="26"/>
        </w:rPr>
      </w:pPr>
      <w:r w:rsidRPr="00A2789E">
        <w:rPr>
          <w:sz w:val="26"/>
          <w:szCs w:val="26"/>
        </w:rPr>
        <w:t xml:space="preserve">          -</w:t>
      </w:r>
      <w:r w:rsidR="005709BE">
        <w:rPr>
          <w:sz w:val="26"/>
          <w:szCs w:val="26"/>
        </w:rPr>
        <w:t xml:space="preserve"> </w:t>
      </w:r>
      <w:r w:rsidRPr="00A2789E">
        <w:rPr>
          <w:sz w:val="26"/>
          <w:szCs w:val="26"/>
        </w:rPr>
        <w:t xml:space="preserve">Tích cực huy động các đối tượng diện PCGD THCS ra lớp; nắm chắc tình hình, nguyên nhân học sinh bỏ học  và có giải pháp khắc phục tình trạng này; vận động nhiều lực lượng tham gia nhằm duy trì sỉ số học sinh; củng cố, duy trì và nâng cao tỉ lệ, chất lượng đạt chuẩn PCGD THCS. Các cơ </w:t>
      </w:r>
      <w:proofErr w:type="gramStart"/>
      <w:r w:rsidRPr="00A2789E">
        <w:rPr>
          <w:sz w:val="26"/>
          <w:szCs w:val="26"/>
        </w:rPr>
        <w:t>sở  giáo</w:t>
      </w:r>
      <w:proofErr w:type="gramEnd"/>
      <w:r w:rsidRPr="00A2789E">
        <w:rPr>
          <w:sz w:val="26"/>
          <w:szCs w:val="26"/>
        </w:rPr>
        <w:t xml:space="preserve"> dục tích cực phối hợp với các trung tâm học tập cộng đồng triển khai các nhiệm vụ đổi mới giáo dục phổ thông trong cộng đồng.</w:t>
      </w:r>
    </w:p>
    <w:p w:rsidR="00BA027F" w:rsidRPr="00A2789E" w:rsidRDefault="00BA027F" w:rsidP="003B095D">
      <w:pPr>
        <w:spacing w:after="120"/>
        <w:jc w:val="both"/>
        <w:rPr>
          <w:b/>
          <w:sz w:val="26"/>
          <w:szCs w:val="26"/>
        </w:rPr>
      </w:pPr>
      <w:r w:rsidRPr="00A2789E">
        <w:rPr>
          <w:b/>
          <w:sz w:val="26"/>
          <w:szCs w:val="26"/>
        </w:rPr>
        <w:t xml:space="preserve">     </w:t>
      </w:r>
      <w:r w:rsidR="003469FD">
        <w:rPr>
          <w:b/>
          <w:sz w:val="26"/>
          <w:szCs w:val="26"/>
        </w:rPr>
        <w:tab/>
      </w:r>
      <w:r w:rsidRPr="00A2789E">
        <w:rPr>
          <w:b/>
          <w:sz w:val="26"/>
          <w:szCs w:val="26"/>
        </w:rPr>
        <w:t xml:space="preserve"> </w:t>
      </w:r>
      <w:r w:rsidR="004E3615">
        <w:rPr>
          <w:b/>
          <w:sz w:val="26"/>
          <w:szCs w:val="26"/>
        </w:rPr>
        <w:t>7</w:t>
      </w:r>
      <w:r w:rsidRPr="00A2789E">
        <w:rPr>
          <w:b/>
          <w:sz w:val="26"/>
          <w:szCs w:val="26"/>
        </w:rPr>
        <w:t>. Sử dụng có hiệu quả cơ sở vật chất, thiết bị dạy học</w:t>
      </w:r>
    </w:p>
    <w:p w:rsidR="00BA027F" w:rsidRPr="00A2789E" w:rsidRDefault="00BA027F" w:rsidP="003B095D">
      <w:pPr>
        <w:spacing w:after="120"/>
        <w:ind w:firstLine="720"/>
        <w:jc w:val="both"/>
        <w:rPr>
          <w:sz w:val="26"/>
          <w:szCs w:val="26"/>
        </w:rPr>
      </w:pPr>
      <w:r w:rsidRPr="00A2789E">
        <w:rPr>
          <w:sz w:val="26"/>
          <w:szCs w:val="26"/>
        </w:rPr>
        <w:t>-</w:t>
      </w:r>
      <w:r w:rsidR="00DB119A">
        <w:rPr>
          <w:sz w:val="26"/>
          <w:szCs w:val="26"/>
        </w:rPr>
        <w:t xml:space="preserve"> </w:t>
      </w:r>
      <w:r w:rsidRPr="00A2789E">
        <w:rPr>
          <w:sz w:val="26"/>
          <w:szCs w:val="26"/>
        </w:rPr>
        <w:t xml:space="preserve">Sử dụng có hiệu quả nguồn kinh phí ngân sách nhà nước kết hợp các nguồn huy động hợp pháp khác từ công tác xã hội hóa giáo dục để tăng cường cơ sở vật chất, xây dựng phòng học chuyên môn, thư viện, vườn trường, công trình vệ sinh. Tăng cường thực hiện xã hội hóa giáo dục. Vận động các nguồn lực xã hội để cải tạo cảnh quan đạt tiêu chuẩn xanh – sạch </w:t>
      </w:r>
      <w:proofErr w:type="gramStart"/>
      <w:r w:rsidRPr="00A2789E">
        <w:rPr>
          <w:sz w:val="26"/>
          <w:szCs w:val="26"/>
        </w:rPr>
        <w:t>–  đẹp</w:t>
      </w:r>
      <w:proofErr w:type="gramEnd"/>
      <w:r w:rsidRPr="00A2789E">
        <w:rPr>
          <w:sz w:val="26"/>
          <w:szCs w:val="26"/>
        </w:rPr>
        <w:t xml:space="preserve"> – an toàn theo qui định; xây dựng môi trường sư phạm lành mạnh thực sự</w:t>
      </w:r>
      <w:r w:rsidR="00AA4C54">
        <w:rPr>
          <w:sz w:val="26"/>
          <w:szCs w:val="26"/>
        </w:rPr>
        <w:t xml:space="preserve"> để thu hút học sinh đến trường.</w:t>
      </w:r>
    </w:p>
    <w:p w:rsidR="00BA027F" w:rsidRPr="00AA4C54" w:rsidRDefault="00BA027F" w:rsidP="003B095D">
      <w:pPr>
        <w:spacing w:after="120"/>
        <w:ind w:firstLine="720"/>
        <w:jc w:val="both"/>
        <w:rPr>
          <w:sz w:val="26"/>
          <w:szCs w:val="26"/>
        </w:rPr>
      </w:pPr>
      <w:r w:rsidRPr="00A2789E">
        <w:rPr>
          <w:sz w:val="26"/>
          <w:szCs w:val="26"/>
        </w:rPr>
        <w:t xml:space="preserve">-Tổ chức rà soát thiết bị dạy học để có kế hoạch sửa chữa và bổ sung kịp thời </w:t>
      </w:r>
      <w:proofErr w:type="gramStart"/>
      <w:r w:rsidRPr="00A2789E">
        <w:rPr>
          <w:sz w:val="26"/>
          <w:szCs w:val="26"/>
        </w:rPr>
        <w:t>theo</w:t>
      </w:r>
      <w:proofErr w:type="gramEnd"/>
      <w:r w:rsidRPr="00A2789E">
        <w:rPr>
          <w:sz w:val="26"/>
          <w:szCs w:val="26"/>
        </w:rPr>
        <w:t xml:space="preserve"> danh mục thiết bị dạy học tối thiểu đã ban hành theo thông tư số 19/2009/TT-BGDĐT ngày 11/8/2009. Tăng cường công tác bồi dưỡng nâng cao trình độ chuyên môn nghiệp vụ của cán bộ làm công tác thiết bị dạy học, chỉ đạo các trường phát động phong trào giáo viên tự làm thiết bị dạy học và yêu cầu giáo viên tăng cường sử dụng thiết bị dạy học để đảm bảo việc dạy học có chất lượng. Các trường thực hiện đúng quy định về công tác quản lý tổ chức hoạt động của Phòng thí nghiệm-thực hành Lý, Hóa, Sinh theo tinh thần </w:t>
      </w:r>
      <w:r w:rsidRPr="00A2789E">
        <w:rPr>
          <w:sz w:val="26"/>
          <w:szCs w:val="26"/>
          <w:lang w:val="vi-VN"/>
        </w:rPr>
        <w:t xml:space="preserve">- Tăng cường quản lý hoạt động của các phòng thí nghiệm thực hành, phòng bộ môn theo Quyết định 37/2008/QĐ-BGDĐT ngày 16/07/2008 của Bộ GDĐT ban hành Quy </w:t>
      </w:r>
      <w:r w:rsidRPr="00A2789E">
        <w:rPr>
          <w:sz w:val="26"/>
          <w:szCs w:val="26"/>
          <w:lang w:val="vi-VN"/>
        </w:rPr>
        <w:lastRenderedPageBreak/>
        <w:t>định về phòng bộ môn của các trường trung học;</w:t>
      </w:r>
      <w:r w:rsidRPr="00A2789E">
        <w:rPr>
          <w:sz w:val="26"/>
          <w:szCs w:val="26"/>
        </w:rPr>
        <w:t xml:space="preserve"> C</w:t>
      </w:r>
      <w:r w:rsidRPr="00A2789E">
        <w:rPr>
          <w:sz w:val="26"/>
          <w:szCs w:val="26"/>
          <w:lang w:val="vi-VN"/>
        </w:rPr>
        <w:t>ông văn số 1</w:t>
      </w:r>
      <w:r w:rsidR="00AA4C54">
        <w:rPr>
          <w:sz w:val="26"/>
          <w:szCs w:val="26"/>
          <w:lang w:val="vi-VN"/>
        </w:rPr>
        <w:t>795/SGDĐT-GDTrH ngày 05/11/2013</w:t>
      </w:r>
      <w:r w:rsidR="00AA4C54">
        <w:rPr>
          <w:sz w:val="26"/>
          <w:szCs w:val="26"/>
        </w:rPr>
        <w:t>.</w:t>
      </w:r>
    </w:p>
    <w:p w:rsidR="00BA027F" w:rsidRPr="00A2789E" w:rsidRDefault="00BA027F" w:rsidP="003B095D">
      <w:pPr>
        <w:spacing w:after="120"/>
        <w:ind w:firstLine="720"/>
        <w:jc w:val="both"/>
        <w:rPr>
          <w:sz w:val="26"/>
          <w:szCs w:val="26"/>
        </w:rPr>
      </w:pPr>
      <w:r w:rsidRPr="00A2789E">
        <w:rPr>
          <w:sz w:val="26"/>
          <w:szCs w:val="26"/>
        </w:rPr>
        <w:t>-</w:t>
      </w:r>
      <w:r w:rsidR="00AA4C54">
        <w:rPr>
          <w:sz w:val="26"/>
          <w:szCs w:val="26"/>
        </w:rPr>
        <w:t xml:space="preserve"> </w:t>
      </w:r>
      <w:r w:rsidRPr="00A2789E">
        <w:rPr>
          <w:sz w:val="26"/>
          <w:szCs w:val="26"/>
        </w:rPr>
        <w:t>Quan tâm các điều kiện và tận dụng tối đa cơ sở vật chất nhà trường để tổ chức dạy học 2 buổi/ ngày đảm bảo chất lượng giáo dục toàn diện theo hướng kết hợp dạy học văn hóa với các hoạt động trải nghiệm sáng tạo nhằm giáo dục tình cảm, đạo đức, giáo dục thể chất, rèn luyện kỹ năng sống cho học sinh đặc biệt là học sinh dân tộc thiểu số, học sinh vùng có điều kiện kinh tế đặ</w:t>
      </w:r>
      <w:r w:rsidR="00AA4C54">
        <w:rPr>
          <w:sz w:val="26"/>
          <w:szCs w:val="26"/>
        </w:rPr>
        <w:t>c biệt khó khăn.</w:t>
      </w:r>
    </w:p>
    <w:p w:rsidR="00BA027F" w:rsidRPr="00A2789E" w:rsidRDefault="00BA027F" w:rsidP="003B095D">
      <w:pPr>
        <w:spacing w:after="120"/>
        <w:ind w:firstLine="720"/>
        <w:jc w:val="both"/>
        <w:rPr>
          <w:sz w:val="26"/>
          <w:szCs w:val="26"/>
        </w:rPr>
      </w:pPr>
      <w:r w:rsidRPr="00A2789E">
        <w:rPr>
          <w:sz w:val="26"/>
          <w:szCs w:val="26"/>
        </w:rPr>
        <w:t>- Chú trọng ứng dụng công nghệ thông tin trong quản lý dạy học; tăng cường sử dụng các mô hình kết hợp giữa lớp học truyền thống và các lớp học trực tuyến nhằm tiết kiệm thời gian và chi phí cũng như tăng cường sự công bằng trong việc tiếp cận các dịch vụ chất lượng giáo dục chất lượng cao…</w:t>
      </w:r>
    </w:p>
    <w:p w:rsidR="00BA027F" w:rsidRPr="00A2789E" w:rsidRDefault="00BA027F" w:rsidP="003B095D">
      <w:pPr>
        <w:spacing w:after="120"/>
        <w:ind w:firstLine="720"/>
        <w:jc w:val="both"/>
        <w:rPr>
          <w:sz w:val="26"/>
          <w:szCs w:val="26"/>
        </w:rPr>
      </w:pPr>
      <w:r w:rsidRPr="00A2789E">
        <w:rPr>
          <w:sz w:val="26"/>
          <w:szCs w:val="26"/>
        </w:rPr>
        <w:t>- Tăng cường ứng dụng công nghệ thông tin và truyền thông trong tổ chức và quản lý các hoạt động chuyên môn quản lý kết quả học tập của học sinh; tăng cường mối quan hệ giữa nhà trường với cha mẹ học sinh và cộng đồng.</w:t>
      </w:r>
    </w:p>
    <w:p w:rsidR="00BA027F" w:rsidRPr="00A2789E" w:rsidRDefault="00BA027F" w:rsidP="003B095D">
      <w:pPr>
        <w:spacing w:after="120"/>
        <w:ind w:firstLine="720"/>
        <w:jc w:val="both"/>
        <w:rPr>
          <w:sz w:val="26"/>
          <w:szCs w:val="26"/>
        </w:rPr>
      </w:pPr>
      <w:r w:rsidRPr="00A2789E">
        <w:rPr>
          <w:sz w:val="26"/>
          <w:szCs w:val="26"/>
        </w:rPr>
        <w:t xml:space="preserve">- Xây dựng kế hoạch và đôn đốc các cơ sở giáo dục nhập số liệu vào hệ thống EMIS </w:t>
      </w:r>
      <w:proofErr w:type="gramStart"/>
      <w:r w:rsidRPr="00A2789E">
        <w:rPr>
          <w:sz w:val="26"/>
          <w:szCs w:val="26"/>
        </w:rPr>
        <w:t>theo</w:t>
      </w:r>
      <w:proofErr w:type="gramEnd"/>
      <w:r w:rsidRPr="00A2789E">
        <w:rPr>
          <w:sz w:val="26"/>
          <w:szCs w:val="26"/>
        </w:rPr>
        <w:t xml:space="preserve"> đúng tiến độ đảm bảo tính chính xác của số liệu. Khai thác và sử dụng thống nhất bộ số liệu về: trường, lớp, học sinh, giáo viên… toàn ngành trong báo cáo các cấp; tăng cường hình thức tổ chức trực tuyến đối với các hội nghị, hội thảo, tập huấn, bồi dưỡng giá</w:t>
      </w:r>
      <w:r w:rsidR="00E579AD">
        <w:rPr>
          <w:sz w:val="26"/>
          <w:szCs w:val="26"/>
        </w:rPr>
        <w:t>o viên, cán bộ quản lý giáo dục.</w:t>
      </w:r>
    </w:p>
    <w:p w:rsidR="00BA027F" w:rsidRPr="00A2789E" w:rsidRDefault="00BA027F" w:rsidP="003B095D">
      <w:pPr>
        <w:spacing w:after="120"/>
        <w:ind w:firstLine="720"/>
        <w:jc w:val="both"/>
        <w:rPr>
          <w:sz w:val="26"/>
          <w:szCs w:val="26"/>
        </w:rPr>
      </w:pPr>
      <w:r w:rsidRPr="00A2789E">
        <w:rPr>
          <w:sz w:val="26"/>
          <w:szCs w:val="26"/>
        </w:rPr>
        <w:t xml:space="preserve">- Triển khai thực hiện hiệu quả phương tiện thiết bị dạy học bảng Actiboard trong giảng dạy. Mỗi đơn vị thực hiện thao giảng có ứng dụng công nghệ thông tin bằng phương tiện bảng Actiboard </w:t>
      </w:r>
      <w:proofErr w:type="gramStart"/>
      <w:r w:rsidRPr="00A2789E">
        <w:rPr>
          <w:sz w:val="26"/>
          <w:szCs w:val="26"/>
        </w:rPr>
        <w:t>theo</w:t>
      </w:r>
      <w:proofErr w:type="gramEnd"/>
      <w:r w:rsidRPr="00A2789E">
        <w:rPr>
          <w:sz w:val="26"/>
          <w:szCs w:val="26"/>
        </w:rPr>
        <w:t xml:space="preserve"> lịch phân công của Phòng Giáo dục. Đối với trường THCS Nguyễn Bỉnh Khiêm tăng cường công tác quản lý sát sao đối với việc giảng dạy sử dụng bảng Actiboard thường xuyên hiệu quả.</w:t>
      </w:r>
    </w:p>
    <w:p w:rsidR="00BA027F" w:rsidRPr="00A2789E" w:rsidRDefault="003469FD" w:rsidP="003B095D">
      <w:pPr>
        <w:spacing w:after="120"/>
        <w:ind w:left="360"/>
        <w:jc w:val="both"/>
        <w:rPr>
          <w:b/>
          <w:sz w:val="26"/>
          <w:szCs w:val="26"/>
        </w:rPr>
      </w:pPr>
      <w:r>
        <w:rPr>
          <w:b/>
          <w:sz w:val="26"/>
          <w:szCs w:val="26"/>
        </w:rPr>
        <w:tab/>
      </w:r>
      <w:r w:rsidR="00C31E37">
        <w:rPr>
          <w:b/>
          <w:sz w:val="26"/>
          <w:szCs w:val="26"/>
        </w:rPr>
        <w:t xml:space="preserve"> </w:t>
      </w:r>
      <w:r w:rsidR="004E3615">
        <w:rPr>
          <w:b/>
          <w:sz w:val="26"/>
          <w:szCs w:val="26"/>
        </w:rPr>
        <w:t>8</w:t>
      </w:r>
      <w:r w:rsidR="00BA027F" w:rsidRPr="00A2789E">
        <w:rPr>
          <w:b/>
          <w:sz w:val="26"/>
          <w:szCs w:val="26"/>
        </w:rPr>
        <w:t>. Đẩy mạnh các hoạt động xây dựng xã hội học tập (XHHT)</w:t>
      </w:r>
    </w:p>
    <w:p w:rsidR="00BA027F" w:rsidRPr="00A2789E" w:rsidRDefault="00BA027F" w:rsidP="003B095D">
      <w:pPr>
        <w:spacing w:after="120"/>
        <w:ind w:firstLine="360"/>
        <w:jc w:val="both"/>
        <w:rPr>
          <w:sz w:val="26"/>
          <w:szCs w:val="26"/>
        </w:rPr>
      </w:pPr>
      <w:r w:rsidRPr="00A2789E">
        <w:rPr>
          <w:sz w:val="26"/>
          <w:szCs w:val="26"/>
        </w:rPr>
        <w:t xml:space="preserve">    - Các đơn vị tiếp tục thực hiện việc đổi mới hoạt động của thư viện trường học theo hướng xây dựng thư viện thân thiện, xây dựng tủ sách lớp học, tủ sách phụ huynh đặc tại các lớp, tạo điều kiện cho học sinh, học viên đọc sách, hình thành thói quen đọc sách; mở các lớp giáo dục kỹ năng, phương pháp đọc cho học sinh, học viên và người dân trong cộng đồng phát triển văn hóa đọc.</w:t>
      </w:r>
      <w:r w:rsidR="00C91C8F">
        <w:rPr>
          <w:sz w:val="26"/>
          <w:szCs w:val="26"/>
        </w:rPr>
        <w:t xml:space="preserve"> Các đơn vị quan tâm đến việc đầu tư trang thiết bị, số lượng đầu sách...nhằm củng cố và xây dựng </w:t>
      </w:r>
      <w:proofErr w:type="gramStart"/>
      <w:r w:rsidR="00C91C8F">
        <w:rPr>
          <w:sz w:val="26"/>
          <w:szCs w:val="26"/>
        </w:rPr>
        <w:t>thư</w:t>
      </w:r>
      <w:proofErr w:type="gramEnd"/>
      <w:r w:rsidR="00C91C8F">
        <w:rPr>
          <w:sz w:val="26"/>
          <w:szCs w:val="26"/>
        </w:rPr>
        <w:t xml:space="preserve"> viện đạt chuẩn quốc gia theo Thông tư số 01/TT-BGDĐT.</w:t>
      </w:r>
    </w:p>
    <w:p w:rsidR="00BA027F" w:rsidRPr="00A2789E" w:rsidRDefault="00BA027F" w:rsidP="003B095D">
      <w:pPr>
        <w:spacing w:after="120"/>
        <w:ind w:firstLine="360"/>
        <w:jc w:val="both"/>
        <w:rPr>
          <w:sz w:val="26"/>
          <w:szCs w:val="26"/>
        </w:rPr>
      </w:pPr>
      <w:r w:rsidRPr="00A2789E">
        <w:rPr>
          <w:sz w:val="26"/>
          <w:szCs w:val="26"/>
        </w:rPr>
        <w:t xml:space="preserve">    - Các đơn vị xây dựng kế hoạch và tổ chức đánh giá, công nhận các danh hiệu “ gia đình học tập”, “ dòng họ học tập”, “ cộng đồng học tập” và “ đơn vị học tập” với những nội dung tiêu chí cụ thể, phù hợp với điều kiện thực tế của địa phương;</w:t>
      </w:r>
    </w:p>
    <w:p w:rsidR="00BA027F" w:rsidRPr="00A2789E" w:rsidRDefault="00BA027F" w:rsidP="003B095D">
      <w:pPr>
        <w:spacing w:after="120"/>
        <w:ind w:firstLine="360"/>
        <w:jc w:val="both"/>
        <w:rPr>
          <w:sz w:val="26"/>
          <w:szCs w:val="26"/>
        </w:rPr>
      </w:pPr>
      <w:r w:rsidRPr="00A2789E">
        <w:rPr>
          <w:sz w:val="26"/>
          <w:szCs w:val="26"/>
        </w:rPr>
        <w:t xml:space="preserve">    - Phối hợp với hội khuyến học kiểm tra đánh giá, xếp loại </w:t>
      </w:r>
      <w:proofErr w:type="gramStart"/>
      <w:r w:rsidRPr="00A2789E">
        <w:rPr>
          <w:sz w:val="26"/>
          <w:szCs w:val="26"/>
        </w:rPr>
        <w:t>“ cộng</w:t>
      </w:r>
      <w:proofErr w:type="gramEnd"/>
      <w:r w:rsidRPr="00A2789E">
        <w:rPr>
          <w:sz w:val="26"/>
          <w:szCs w:val="26"/>
        </w:rPr>
        <w:t xml:space="preserve"> đồng học tập” cấp xã theo thông tư số 44/2014/TT-BGDĐT ngày 12/12/2014 của Bộ GDĐT một cách thiết thực, hiệu quả tiếp tục  triển khai nhân rộng “ gia đình học tập”, “ dòng họ học tập”, “ cộng đồn</w:t>
      </w:r>
      <w:r w:rsidR="00021BE5">
        <w:rPr>
          <w:sz w:val="26"/>
          <w:szCs w:val="26"/>
        </w:rPr>
        <w:t>g học tập” và “ đơn vị học tập”.</w:t>
      </w:r>
    </w:p>
    <w:p w:rsidR="00BA027F" w:rsidRPr="00A2789E" w:rsidRDefault="00BA027F" w:rsidP="003B095D">
      <w:pPr>
        <w:spacing w:after="120"/>
        <w:ind w:firstLine="360"/>
        <w:jc w:val="both"/>
        <w:rPr>
          <w:sz w:val="26"/>
          <w:szCs w:val="26"/>
        </w:rPr>
      </w:pPr>
      <w:r w:rsidRPr="00A2789E">
        <w:rPr>
          <w:sz w:val="26"/>
          <w:szCs w:val="26"/>
        </w:rPr>
        <w:t xml:space="preserve">   - Tiếp tục triển khai chương trình phối hợp hoạt động khuyến học, khuyến tài xây dựng XHHT và phát huy vai trò chủ động tích cực của Hội cựu giáo chức, Hội khuyến học và Hội người cao tuổi trong việc liên kết, phối hợp các tổ chức, các lượng lượng xã hội tham gia tích cực vào các hoạt động xây dựng XHHT; tăng cường kiểm tra đôn đốc </w:t>
      </w:r>
      <w:r w:rsidRPr="00A2789E">
        <w:rPr>
          <w:sz w:val="26"/>
          <w:szCs w:val="26"/>
        </w:rPr>
        <w:lastRenderedPageBreak/>
        <w:t>tình hình triển khai thực hiện đề án ở địa phương góp phần hoàn thành các mục tiêu đề ra trong Đề án xây dựng XHHT giai đoạn 2013-2020.</w:t>
      </w:r>
    </w:p>
    <w:p w:rsidR="00BA027F" w:rsidRPr="00A2789E" w:rsidRDefault="00BA027F" w:rsidP="003B095D">
      <w:pPr>
        <w:spacing w:after="120"/>
        <w:jc w:val="both"/>
        <w:rPr>
          <w:b/>
          <w:bCs/>
          <w:sz w:val="26"/>
          <w:szCs w:val="26"/>
        </w:rPr>
      </w:pPr>
      <w:r w:rsidRPr="00A2789E">
        <w:rPr>
          <w:b/>
          <w:bCs/>
          <w:sz w:val="26"/>
          <w:szCs w:val="26"/>
        </w:rPr>
        <w:t xml:space="preserve">     </w:t>
      </w:r>
      <w:r w:rsidR="003469FD">
        <w:rPr>
          <w:b/>
          <w:bCs/>
          <w:sz w:val="26"/>
          <w:szCs w:val="26"/>
        </w:rPr>
        <w:tab/>
      </w:r>
      <w:r w:rsidR="004E3615">
        <w:rPr>
          <w:b/>
          <w:bCs/>
          <w:sz w:val="26"/>
          <w:szCs w:val="26"/>
        </w:rPr>
        <w:t>9</w:t>
      </w:r>
      <w:r w:rsidRPr="00A2789E">
        <w:rPr>
          <w:b/>
          <w:bCs/>
          <w:sz w:val="26"/>
          <w:szCs w:val="26"/>
        </w:rPr>
        <w:t>. Công tác thi đua</w:t>
      </w:r>
    </w:p>
    <w:p w:rsidR="00BA027F" w:rsidRPr="00A2789E" w:rsidRDefault="00BA027F" w:rsidP="003B095D">
      <w:pPr>
        <w:spacing w:after="120"/>
        <w:ind w:firstLine="720"/>
        <w:jc w:val="both"/>
        <w:rPr>
          <w:sz w:val="26"/>
          <w:szCs w:val="26"/>
        </w:rPr>
      </w:pPr>
      <w:r w:rsidRPr="00A2789E">
        <w:rPr>
          <w:sz w:val="26"/>
          <w:szCs w:val="26"/>
        </w:rPr>
        <w:t>-</w:t>
      </w:r>
      <w:r w:rsidR="00021BE5">
        <w:rPr>
          <w:sz w:val="26"/>
          <w:szCs w:val="26"/>
        </w:rPr>
        <w:t xml:space="preserve"> </w:t>
      </w:r>
      <w:r w:rsidRPr="00A2789E">
        <w:rPr>
          <w:sz w:val="26"/>
          <w:szCs w:val="26"/>
        </w:rPr>
        <w:t>Các đơn vị phấn đấu hoàn thành các chỉ tiêu công tác một cách thực chất; kiên quyết khắc phục bệnh thành tích trong giáo dục. Đổi mới công tác thi đua khen thưởng đảm bảo công tác minh bạch với các chỉ tiêu rõ ràng cụ thể gắn với hiệu quả công việc được giao. Phòng GDĐT yêu cầu các trường thực hiện tốt nề nếp, kỷ cương; vượt lên khó khăn để hoàn thành tốt nhiệm vụ GDTrH. Chấp hành chế độ báo cáo, thự</w:t>
      </w:r>
      <w:r w:rsidR="00021BE5">
        <w:rPr>
          <w:sz w:val="26"/>
          <w:szCs w:val="26"/>
        </w:rPr>
        <w:t>c hiện đầy đủ và đúng thời gian.</w:t>
      </w:r>
    </w:p>
    <w:p w:rsidR="00BA027F" w:rsidRPr="00A2789E" w:rsidRDefault="00BA027F" w:rsidP="003B095D">
      <w:pPr>
        <w:spacing w:after="120"/>
        <w:ind w:firstLine="720"/>
        <w:jc w:val="both"/>
        <w:rPr>
          <w:sz w:val="26"/>
          <w:szCs w:val="26"/>
        </w:rPr>
      </w:pPr>
      <w:r w:rsidRPr="00A2789E">
        <w:rPr>
          <w:sz w:val="26"/>
          <w:szCs w:val="26"/>
        </w:rPr>
        <w:t xml:space="preserve">- Các đơn vị tiến hành xây dựng bảng lượng hoá thi đua chi tiết, cụ thể, triển khai thực hiện xét thi đua ít nhất 2 đợt/năm học; Kết quả thi đua của mỗi </w:t>
      </w:r>
      <w:r w:rsidR="00021BE5">
        <w:rPr>
          <w:sz w:val="26"/>
          <w:szCs w:val="26"/>
        </w:rPr>
        <w:t xml:space="preserve">đợt báo cáo phòng GDĐT </w:t>
      </w:r>
      <w:proofErr w:type="gramStart"/>
      <w:r w:rsidR="00021BE5">
        <w:rPr>
          <w:sz w:val="26"/>
          <w:szCs w:val="26"/>
        </w:rPr>
        <w:t>theo</w:t>
      </w:r>
      <w:proofErr w:type="gramEnd"/>
      <w:r w:rsidR="00021BE5">
        <w:rPr>
          <w:sz w:val="26"/>
          <w:szCs w:val="26"/>
        </w:rPr>
        <w:t xml:space="preserve"> dõi.</w:t>
      </w:r>
    </w:p>
    <w:p w:rsidR="00BA027F" w:rsidRDefault="00BA027F" w:rsidP="003B095D">
      <w:pPr>
        <w:spacing w:after="120"/>
        <w:ind w:firstLine="720"/>
        <w:jc w:val="both"/>
        <w:rPr>
          <w:sz w:val="26"/>
          <w:szCs w:val="26"/>
        </w:rPr>
      </w:pPr>
      <w:r w:rsidRPr="00A2789E">
        <w:rPr>
          <w:sz w:val="26"/>
          <w:szCs w:val="26"/>
        </w:rPr>
        <w:t>- Thực hiện đánh giá xếp loại chuẩn Hiệu, Phó hiệu trưởng, Giáo viên đảm bảo chính xác, khách quan đúng quy trình hướng dẫn tại Thông tư số 29/2009/TT-BGDĐT  ngày 22/10/2009 và Thông tư số 30/2009/TT-B</w:t>
      </w:r>
      <w:r w:rsidR="00021BE5">
        <w:rPr>
          <w:sz w:val="26"/>
          <w:szCs w:val="26"/>
        </w:rPr>
        <w:t>GDĐT.</w:t>
      </w:r>
      <w:r w:rsidRPr="00A2789E">
        <w:rPr>
          <w:sz w:val="26"/>
          <w:szCs w:val="26"/>
        </w:rPr>
        <w:t xml:space="preserve"> </w:t>
      </w:r>
    </w:p>
    <w:p w:rsidR="006D3493" w:rsidRPr="00A2789E" w:rsidRDefault="00307DF4" w:rsidP="003B095D">
      <w:pPr>
        <w:spacing w:after="120"/>
        <w:ind w:firstLine="720"/>
        <w:jc w:val="both"/>
        <w:rPr>
          <w:sz w:val="26"/>
          <w:szCs w:val="26"/>
        </w:rPr>
      </w:pPr>
      <w:r>
        <w:rPr>
          <w:sz w:val="26"/>
          <w:szCs w:val="26"/>
        </w:rPr>
        <w:t xml:space="preserve">- Hội đồng thi đua Ngành và đơn vị căn cứ các chỉ tiêu phấn đấu đã được triển khai </w:t>
      </w:r>
      <w:r w:rsidR="00443517">
        <w:rPr>
          <w:sz w:val="26"/>
          <w:szCs w:val="26"/>
        </w:rPr>
        <w:t xml:space="preserve">đăng ký </w:t>
      </w:r>
      <w:r>
        <w:rPr>
          <w:sz w:val="26"/>
          <w:szCs w:val="26"/>
        </w:rPr>
        <w:t>và các tiêu chuẩn quy định để làm cơ sở xét thi đua khen thưởng  tập thể, cá nhân</w:t>
      </w:r>
      <w:r w:rsidR="00C76FF9">
        <w:rPr>
          <w:sz w:val="26"/>
          <w:szCs w:val="26"/>
        </w:rPr>
        <w:t xml:space="preserve"> đạt thành tích theo từng đợt thi đua và ở cuối năm học.</w:t>
      </w:r>
    </w:p>
    <w:p w:rsidR="00BA027F" w:rsidRPr="00A2789E" w:rsidRDefault="003469FD" w:rsidP="003B095D">
      <w:pPr>
        <w:spacing w:after="120"/>
        <w:ind w:firstLine="255"/>
        <w:jc w:val="both"/>
        <w:rPr>
          <w:b/>
          <w:sz w:val="26"/>
          <w:szCs w:val="26"/>
        </w:rPr>
      </w:pPr>
      <w:r>
        <w:rPr>
          <w:b/>
          <w:sz w:val="26"/>
          <w:szCs w:val="26"/>
        </w:rPr>
        <w:tab/>
      </w:r>
      <w:r w:rsidR="004E3615">
        <w:rPr>
          <w:b/>
          <w:sz w:val="26"/>
          <w:szCs w:val="26"/>
        </w:rPr>
        <w:t>10</w:t>
      </w:r>
      <w:r w:rsidR="00BA027F" w:rsidRPr="00A2789E">
        <w:rPr>
          <w:b/>
          <w:sz w:val="26"/>
          <w:szCs w:val="26"/>
        </w:rPr>
        <w:t xml:space="preserve">. Một số chỉ </w:t>
      </w:r>
      <w:r w:rsidR="00327CA3">
        <w:rPr>
          <w:b/>
          <w:sz w:val="26"/>
          <w:szCs w:val="26"/>
        </w:rPr>
        <w:t>tiêu phấn đấu trong năm học 2018-2019</w:t>
      </w:r>
    </w:p>
    <w:p w:rsidR="00BA027F" w:rsidRPr="00A2789E" w:rsidRDefault="003469FD" w:rsidP="003B095D">
      <w:pPr>
        <w:spacing w:after="120"/>
        <w:ind w:firstLine="255"/>
        <w:jc w:val="both"/>
        <w:rPr>
          <w:sz w:val="26"/>
          <w:szCs w:val="26"/>
        </w:rPr>
      </w:pPr>
      <w:r>
        <w:rPr>
          <w:sz w:val="26"/>
          <w:szCs w:val="26"/>
        </w:rPr>
        <w:tab/>
      </w:r>
      <w:r w:rsidR="00BA027F" w:rsidRPr="00A2789E">
        <w:rPr>
          <w:sz w:val="26"/>
          <w:szCs w:val="26"/>
        </w:rPr>
        <w:t>- 100% học sinh hoàn thành chươn</w:t>
      </w:r>
      <w:r w:rsidR="000B343C">
        <w:rPr>
          <w:sz w:val="26"/>
          <w:szCs w:val="26"/>
        </w:rPr>
        <w:t>g trình Tiểu học được vào lớp 6.</w:t>
      </w:r>
    </w:p>
    <w:p w:rsidR="00BA027F" w:rsidRPr="00A2789E" w:rsidRDefault="003469FD" w:rsidP="003B095D">
      <w:pPr>
        <w:spacing w:after="120"/>
        <w:ind w:firstLine="255"/>
        <w:jc w:val="both"/>
        <w:rPr>
          <w:sz w:val="26"/>
          <w:szCs w:val="26"/>
        </w:rPr>
      </w:pPr>
      <w:r>
        <w:rPr>
          <w:sz w:val="26"/>
          <w:szCs w:val="26"/>
        </w:rPr>
        <w:tab/>
      </w:r>
      <w:r w:rsidR="00BA027F" w:rsidRPr="00A2789E">
        <w:rPr>
          <w:sz w:val="26"/>
          <w:szCs w:val="26"/>
        </w:rPr>
        <w:t xml:space="preserve">- 100% trẻ </w:t>
      </w:r>
      <w:r w:rsidR="000B343C">
        <w:rPr>
          <w:sz w:val="26"/>
          <w:szCs w:val="26"/>
        </w:rPr>
        <w:t>11 đến 14 tuổi đều học cấp THCS.</w:t>
      </w:r>
    </w:p>
    <w:p w:rsidR="00BA027F" w:rsidRPr="00A2789E" w:rsidRDefault="003469FD" w:rsidP="003B095D">
      <w:pPr>
        <w:spacing w:after="120"/>
        <w:ind w:firstLine="255"/>
        <w:jc w:val="both"/>
        <w:rPr>
          <w:sz w:val="26"/>
          <w:szCs w:val="26"/>
        </w:rPr>
      </w:pPr>
      <w:r>
        <w:rPr>
          <w:sz w:val="26"/>
          <w:szCs w:val="26"/>
        </w:rPr>
        <w:tab/>
      </w:r>
      <w:r w:rsidR="00BA027F" w:rsidRPr="00A2789E">
        <w:rPr>
          <w:sz w:val="26"/>
          <w:szCs w:val="26"/>
        </w:rPr>
        <w:t>- Tr</w:t>
      </w:r>
      <w:r w:rsidR="00E954C0">
        <w:rPr>
          <w:sz w:val="26"/>
          <w:szCs w:val="26"/>
        </w:rPr>
        <w:t>ên 98% học sinh tốt nghiệp THCS.</w:t>
      </w:r>
    </w:p>
    <w:p w:rsidR="00BA027F" w:rsidRPr="00A2789E" w:rsidRDefault="003469FD" w:rsidP="003B095D">
      <w:pPr>
        <w:spacing w:after="120"/>
        <w:ind w:firstLine="255"/>
        <w:jc w:val="both"/>
        <w:rPr>
          <w:sz w:val="26"/>
          <w:szCs w:val="26"/>
        </w:rPr>
      </w:pPr>
      <w:r>
        <w:rPr>
          <w:sz w:val="26"/>
          <w:szCs w:val="26"/>
        </w:rPr>
        <w:tab/>
      </w:r>
      <w:r w:rsidR="000B343C">
        <w:rPr>
          <w:sz w:val="26"/>
          <w:szCs w:val="26"/>
        </w:rPr>
        <w:t>- 7</w:t>
      </w:r>
      <w:r w:rsidR="00BA027F" w:rsidRPr="00A2789E">
        <w:rPr>
          <w:sz w:val="26"/>
          <w:szCs w:val="26"/>
        </w:rPr>
        <w:t>/9 trường T</w:t>
      </w:r>
      <w:r w:rsidR="000B343C">
        <w:rPr>
          <w:sz w:val="26"/>
          <w:szCs w:val="26"/>
        </w:rPr>
        <w:t>HCS đạt chuẩn Quốc gia, tỷ lệ 77.77</w:t>
      </w:r>
      <w:r w:rsidR="00BA027F" w:rsidRPr="00A2789E">
        <w:rPr>
          <w:sz w:val="26"/>
          <w:szCs w:val="26"/>
        </w:rPr>
        <w:t xml:space="preserve">% </w:t>
      </w:r>
      <w:proofErr w:type="gramStart"/>
      <w:r w:rsidR="00BA027F" w:rsidRPr="00A2789E">
        <w:rPr>
          <w:sz w:val="26"/>
          <w:szCs w:val="26"/>
        </w:rPr>
        <w:t>( tăng</w:t>
      </w:r>
      <w:proofErr w:type="gramEnd"/>
      <w:r w:rsidR="00BA027F" w:rsidRPr="00A2789E">
        <w:rPr>
          <w:sz w:val="26"/>
          <w:szCs w:val="26"/>
        </w:rPr>
        <w:t xml:space="preserve"> 1 trường)</w:t>
      </w:r>
    </w:p>
    <w:p w:rsidR="00BA027F" w:rsidRPr="00A2789E" w:rsidRDefault="003469FD" w:rsidP="003B095D">
      <w:pPr>
        <w:spacing w:after="120"/>
        <w:ind w:firstLine="255"/>
        <w:jc w:val="both"/>
        <w:rPr>
          <w:sz w:val="26"/>
          <w:szCs w:val="26"/>
        </w:rPr>
      </w:pPr>
      <w:r>
        <w:rPr>
          <w:sz w:val="26"/>
          <w:szCs w:val="26"/>
        </w:rPr>
        <w:tab/>
      </w:r>
      <w:r w:rsidR="00BA027F" w:rsidRPr="00A2789E">
        <w:rPr>
          <w:sz w:val="26"/>
          <w:szCs w:val="26"/>
        </w:rPr>
        <w:t xml:space="preserve">- Duy trì giữ vững tỷ lệ trường đã đạt chuẩn quốc gia; trong đó có 3 trường THCS Minh Thạnh, Nguyễn Bỉnh Khiêm, Thanh </w:t>
      </w:r>
      <w:proofErr w:type="gramStart"/>
      <w:r w:rsidR="00BA027F" w:rsidRPr="00A2789E">
        <w:rPr>
          <w:sz w:val="26"/>
          <w:szCs w:val="26"/>
        </w:rPr>
        <w:t>An</w:t>
      </w:r>
      <w:proofErr w:type="gramEnd"/>
      <w:r w:rsidR="00BA027F" w:rsidRPr="00A2789E">
        <w:rPr>
          <w:sz w:val="26"/>
          <w:szCs w:val="26"/>
        </w:rPr>
        <w:t xml:space="preserve"> được kiểm tra và tá</w:t>
      </w:r>
      <w:r w:rsidR="000B343C">
        <w:rPr>
          <w:sz w:val="26"/>
          <w:szCs w:val="26"/>
        </w:rPr>
        <w:t>i công nhận giai đoạn 2018-2023.</w:t>
      </w:r>
    </w:p>
    <w:p w:rsidR="00BA027F" w:rsidRDefault="003469FD" w:rsidP="003B095D">
      <w:pPr>
        <w:spacing w:after="120"/>
        <w:ind w:firstLine="255"/>
        <w:jc w:val="both"/>
        <w:rPr>
          <w:sz w:val="26"/>
          <w:szCs w:val="26"/>
        </w:rPr>
      </w:pPr>
      <w:r>
        <w:rPr>
          <w:sz w:val="26"/>
          <w:szCs w:val="26"/>
        </w:rPr>
        <w:tab/>
      </w:r>
      <w:r w:rsidR="00BA027F" w:rsidRPr="00A2789E">
        <w:rPr>
          <w:sz w:val="26"/>
          <w:szCs w:val="26"/>
        </w:rPr>
        <w:t>- 6/9 Trường THCS đạt tiêu chuẩn chất lượng giáo dục, tỷ lệ 66.66%; trong đó đề nghị kiểm tra mới 0</w:t>
      </w:r>
      <w:r w:rsidR="000B343C">
        <w:rPr>
          <w:sz w:val="26"/>
          <w:szCs w:val="26"/>
        </w:rPr>
        <w:t>1 trường THCS Nguyễn Bỉnh Khiêm.</w:t>
      </w:r>
      <w:r w:rsidR="00E954C0">
        <w:rPr>
          <w:sz w:val="26"/>
          <w:szCs w:val="26"/>
        </w:rPr>
        <w:t xml:space="preserve"> Các trường còn lại đều thực hiện tự kiểm tra đánh giá </w:t>
      </w:r>
      <w:proofErr w:type="gramStart"/>
      <w:r w:rsidR="00E954C0">
        <w:rPr>
          <w:sz w:val="26"/>
          <w:szCs w:val="26"/>
        </w:rPr>
        <w:t>theo</w:t>
      </w:r>
      <w:proofErr w:type="gramEnd"/>
      <w:r w:rsidR="00E954C0">
        <w:rPr>
          <w:sz w:val="26"/>
          <w:szCs w:val="26"/>
        </w:rPr>
        <w:t xml:space="preserve"> quy định.</w:t>
      </w:r>
    </w:p>
    <w:p w:rsidR="008D40BE" w:rsidRPr="00A2789E" w:rsidRDefault="003469FD" w:rsidP="003B095D">
      <w:pPr>
        <w:spacing w:after="120"/>
        <w:ind w:firstLine="255"/>
        <w:jc w:val="both"/>
        <w:rPr>
          <w:sz w:val="26"/>
          <w:szCs w:val="26"/>
        </w:rPr>
      </w:pPr>
      <w:r>
        <w:rPr>
          <w:sz w:val="26"/>
          <w:szCs w:val="26"/>
        </w:rPr>
        <w:tab/>
      </w:r>
      <w:r w:rsidR="008D40BE">
        <w:rPr>
          <w:sz w:val="26"/>
          <w:szCs w:val="26"/>
        </w:rPr>
        <w:t>- Có từ 90% học sinh tốt nghiệp THCS tham dự kỳ thi tuyển sinh vào lớp 10 năm học 2019-2020.</w:t>
      </w:r>
    </w:p>
    <w:p w:rsidR="00BA027F" w:rsidRDefault="003469FD" w:rsidP="003B095D">
      <w:pPr>
        <w:spacing w:after="120"/>
        <w:ind w:firstLine="255"/>
        <w:jc w:val="both"/>
        <w:rPr>
          <w:sz w:val="26"/>
          <w:szCs w:val="26"/>
        </w:rPr>
      </w:pPr>
      <w:r>
        <w:rPr>
          <w:sz w:val="26"/>
          <w:szCs w:val="26"/>
        </w:rPr>
        <w:tab/>
      </w:r>
      <w:r w:rsidR="00BA027F" w:rsidRPr="00A2789E">
        <w:rPr>
          <w:sz w:val="26"/>
          <w:szCs w:val="26"/>
        </w:rPr>
        <w:t xml:space="preserve">- Tuyển sinh vào lớp 10 đạt tỷ lệ </w:t>
      </w:r>
      <w:r w:rsidR="00B339E3">
        <w:rPr>
          <w:sz w:val="26"/>
          <w:szCs w:val="26"/>
        </w:rPr>
        <w:t>65-</w:t>
      </w:r>
      <w:r w:rsidR="00BA027F" w:rsidRPr="00A2789E">
        <w:rPr>
          <w:sz w:val="26"/>
          <w:szCs w:val="26"/>
        </w:rPr>
        <w:t xml:space="preserve">70% </w:t>
      </w:r>
      <w:r w:rsidR="008B30FA">
        <w:rPr>
          <w:sz w:val="26"/>
          <w:szCs w:val="26"/>
        </w:rPr>
        <w:t>so với số học sinh tốt nghiệp THCS</w:t>
      </w:r>
      <w:r w:rsidR="000B343C">
        <w:rPr>
          <w:sz w:val="26"/>
          <w:szCs w:val="26"/>
        </w:rPr>
        <w:t>.</w:t>
      </w:r>
    </w:p>
    <w:p w:rsidR="0001071E" w:rsidRPr="0001071E" w:rsidRDefault="0001071E" w:rsidP="003B095D">
      <w:pPr>
        <w:spacing w:after="120"/>
        <w:jc w:val="both"/>
        <w:rPr>
          <w:sz w:val="26"/>
          <w:szCs w:val="26"/>
        </w:rPr>
      </w:pPr>
      <w:r>
        <w:rPr>
          <w:sz w:val="26"/>
          <w:szCs w:val="26"/>
        </w:rPr>
        <w:t xml:space="preserve">   </w:t>
      </w:r>
      <w:r w:rsidR="003469FD">
        <w:rPr>
          <w:sz w:val="26"/>
          <w:szCs w:val="26"/>
        </w:rPr>
        <w:tab/>
      </w:r>
      <w:r>
        <w:rPr>
          <w:sz w:val="26"/>
          <w:szCs w:val="26"/>
        </w:rPr>
        <w:t xml:space="preserve"> -</w:t>
      </w:r>
      <w:r w:rsidR="00455AEE">
        <w:rPr>
          <w:sz w:val="26"/>
          <w:szCs w:val="26"/>
        </w:rPr>
        <w:t xml:space="preserve"> </w:t>
      </w:r>
      <w:r w:rsidRPr="0001071E">
        <w:rPr>
          <w:sz w:val="26"/>
          <w:szCs w:val="26"/>
        </w:rPr>
        <w:t>Xếp hạng vị trí 09 huyện</w:t>
      </w:r>
    </w:p>
    <w:p w:rsidR="0001071E" w:rsidRPr="0001071E" w:rsidRDefault="0001071E" w:rsidP="003B095D">
      <w:pPr>
        <w:pStyle w:val="ListParagraph"/>
        <w:spacing w:after="120"/>
        <w:ind w:left="1080"/>
        <w:contextualSpacing w:val="0"/>
        <w:jc w:val="both"/>
        <w:rPr>
          <w:sz w:val="26"/>
          <w:szCs w:val="26"/>
        </w:rPr>
      </w:pPr>
      <w:r>
        <w:rPr>
          <w:sz w:val="26"/>
          <w:szCs w:val="26"/>
        </w:rPr>
        <w:t>+</w:t>
      </w:r>
      <w:r w:rsidR="003469FD">
        <w:rPr>
          <w:sz w:val="26"/>
          <w:szCs w:val="26"/>
        </w:rPr>
        <w:t xml:space="preserve"> </w:t>
      </w:r>
      <w:r w:rsidRPr="0001071E">
        <w:rPr>
          <w:sz w:val="26"/>
          <w:szCs w:val="26"/>
        </w:rPr>
        <w:t>Môn ngữ văn xếp hạng 4</w:t>
      </w:r>
    </w:p>
    <w:p w:rsidR="0001071E" w:rsidRPr="0001071E" w:rsidRDefault="0001071E" w:rsidP="003B095D">
      <w:pPr>
        <w:pStyle w:val="ListParagraph"/>
        <w:spacing w:after="120"/>
        <w:ind w:left="1080"/>
        <w:contextualSpacing w:val="0"/>
        <w:jc w:val="both"/>
        <w:rPr>
          <w:sz w:val="26"/>
          <w:szCs w:val="26"/>
        </w:rPr>
      </w:pPr>
      <w:r>
        <w:rPr>
          <w:sz w:val="26"/>
          <w:szCs w:val="26"/>
        </w:rPr>
        <w:t>+</w:t>
      </w:r>
      <w:r w:rsidR="003469FD">
        <w:rPr>
          <w:sz w:val="26"/>
          <w:szCs w:val="26"/>
        </w:rPr>
        <w:t xml:space="preserve"> </w:t>
      </w:r>
      <w:r w:rsidRPr="0001071E">
        <w:rPr>
          <w:sz w:val="26"/>
          <w:szCs w:val="26"/>
        </w:rPr>
        <w:t>Môn toán xếp hạng 5</w:t>
      </w:r>
    </w:p>
    <w:p w:rsidR="0001071E" w:rsidRPr="0001071E" w:rsidRDefault="0001071E" w:rsidP="003B095D">
      <w:pPr>
        <w:pStyle w:val="ListParagraph"/>
        <w:spacing w:after="120"/>
        <w:ind w:left="1080"/>
        <w:contextualSpacing w:val="0"/>
        <w:jc w:val="both"/>
        <w:rPr>
          <w:sz w:val="26"/>
          <w:szCs w:val="26"/>
        </w:rPr>
      </w:pPr>
      <w:r>
        <w:rPr>
          <w:sz w:val="26"/>
          <w:szCs w:val="26"/>
        </w:rPr>
        <w:t>+</w:t>
      </w:r>
      <w:r w:rsidR="003469FD">
        <w:rPr>
          <w:sz w:val="26"/>
          <w:szCs w:val="26"/>
        </w:rPr>
        <w:t xml:space="preserve"> </w:t>
      </w:r>
      <w:r w:rsidRPr="0001071E">
        <w:rPr>
          <w:sz w:val="26"/>
          <w:szCs w:val="26"/>
        </w:rPr>
        <w:t>Môn tiếng anh xếp hạng 6</w:t>
      </w:r>
    </w:p>
    <w:p w:rsidR="0001071E" w:rsidRPr="0001071E" w:rsidRDefault="0001071E" w:rsidP="003B095D">
      <w:pPr>
        <w:spacing w:after="120"/>
        <w:jc w:val="both"/>
        <w:rPr>
          <w:sz w:val="26"/>
          <w:szCs w:val="26"/>
        </w:rPr>
      </w:pPr>
      <w:r>
        <w:rPr>
          <w:sz w:val="26"/>
          <w:szCs w:val="26"/>
        </w:rPr>
        <w:t xml:space="preserve">    </w:t>
      </w:r>
      <w:r w:rsidR="003469FD">
        <w:rPr>
          <w:sz w:val="26"/>
          <w:szCs w:val="26"/>
        </w:rPr>
        <w:tab/>
      </w:r>
      <w:r>
        <w:rPr>
          <w:sz w:val="26"/>
          <w:szCs w:val="26"/>
        </w:rPr>
        <w:t xml:space="preserve">- </w:t>
      </w:r>
      <w:r w:rsidRPr="0001071E">
        <w:rPr>
          <w:sz w:val="26"/>
          <w:szCs w:val="26"/>
        </w:rPr>
        <w:t xml:space="preserve">Xếp </w:t>
      </w:r>
      <w:proofErr w:type="gramStart"/>
      <w:r w:rsidRPr="0001071E">
        <w:rPr>
          <w:sz w:val="26"/>
          <w:szCs w:val="26"/>
        </w:rPr>
        <w:t>hạng  vị</w:t>
      </w:r>
      <w:proofErr w:type="gramEnd"/>
      <w:r w:rsidRPr="0001071E">
        <w:rPr>
          <w:sz w:val="26"/>
          <w:szCs w:val="26"/>
        </w:rPr>
        <w:t xml:space="preserve"> trí  86 trường trong tỉnh</w:t>
      </w:r>
    </w:p>
    <w:p w:rsidR="00930EDE" w:rsidRDefault="0001071E" w:rsidP="003B095D">
      <w:pPr>
        <w:pStyle w:val="ListParagraph"/>
        <w:spacing w:after="120"/>
        <w:ind w:left="1080"/>
        <w:contextualSpacing w:val="0"/>
        <w:jc w:val="both"/>
        <w:rPr>
          <w:sz w:val="26"/>
          <w:szCs w:val="26"/>
        </w:rPr>
      </w:pPr>
      <w:r>
        <w:rPr>
          <w:sz w:val="26"/>
          <w:szCs w:val="26"/>
        </w:rPr>
        <w:t>+</w:t>
      </w:r>
      <w:r w:rsidR="003469FD">
        <w:rPr>
          <w:sz w:val="26"/>
          <w:szCs w:val="26"/>
        </w:rPr>
        <w:t xml:space="preserve"> </w:t>
      </w:r>
      <w:r>
        <w:rPr>
          <w:sz w:val="26"/>
          <w:szCs w:val="26"/>
        </w:rPr>
        <w:t xml:space="preserve">THCS Nguyễn Bỉnh Khiêm, Thanh </w:t>
      </w:r>
      <w:proofErr w:type="gramStart"/>
      <w:r>
        <w:rPr>
          <w:sz w:val="26"/>
          <w:szCs w:val="26"/>
        </w:rPr>
        <w:t xml:space="preserve">Tuyền  </w:t>
      </w:r>
      <w:r w:rsidRPr="0001071E">
        <w:rPr>
          <w:sz w:val="26"/>
          <w:szCs w:val="26"/>
        </w:rPr>
        <w:t>03</w:t>
      </w:r>
      <w:proofErr w:type="gramEnd"/>
      <w:r w:rsidRPr="0001071E">
        <w:rPr>
          <w:sz w:val="26"/>
          <w:szCs w:val="26"/>
        </w:rPr>
        <w:t xml:space="preserve"> môn đạt trong top 20 trường  </w:t>
      </w:r>
    </w:p>
    <w:p w:rsidR="003469FD" w:rsidRDefault="003469FD" w:rsidP="003B095D">
      <w:pPr>
        <w:pStyle w:val="ListParagraph"/>
        <w:spacing w:after="120"/>
        <w:ind w:left="1080"/>
        <w:contextualSpacing w:val="0"/>
        <w:jc w:val="both"/>
        <w:rPr>
          <w:sz w:val="26"/>
          <w:szCs w:val="26"/>
        </w:rPr>
      </w:pPr>
      <w:proofErr w:type="gramStart"/>
      <w:r>
        <w:rPr>
          <w:sz w:val="26"/>
          <w:szCs w:val="26"/>
        </w:rPr>
        <w:t>( vị</w:t>
      </w:r>
      <w:proofErr w:type="gramEnd"/>
      <w:r>
        <w:rPr>
          <w:sz w:val="26"/>
          <w:szCs w:val="26"/>
        </w:rPr>
        <w:t xml:space="preserve"> trí từ  01-20</w:t>
      </w:r>
      <w:r w:rsidR="00A77B4A">
        <w:rPr>
          <w:sz w:val="26"/>
          <w:szCs w:val="26"/>
        </w:rPr>
        <w:t>)</w:t>
      </w:r>
    </w:p>
    <w:p w:rsidR="0001071E" w:rsidRPr="0001071E" w:rsidRDefault="0001071E" w:rsidP="003B095D">
      <w:pPr>
        <w:pStyle w:val="ListParagraph"/>
        <w:spacing w:after="120"/>
        <w:ind w:left="1080"/>
        <w:contextualSpacing w:val="0"/>
        <w:jc w:val="both"/>
        <w:rPr>
          <w:sz w:val="26"/>
          <w:szCs w:val="26"/>
        </w:rPr>
      </w:pPr>
      <w:r>
        <w:rPr>
          <w:sz w:val="26"/>
          <w:szCs w:val="26"/>
        </w:rPr>
        <w:lastRenderedPageBreak/>
        <w:t xml:space="preserve"> +</w:t>
      </w:r>
      <w:r w:rsidR="003469FD">
        <w:rPr>
          <w:sz w:val="26"/>
          <w:szCs w:val="26"/>
        </w:rPr>
        <w:t xml:space="preserve"> </w:t>
      </w:r>
      <w:r w:rsidRPr="0001071E">
        <w:rPr>
          <w:sz w:val="26"/>
          <w:szCs w:val="26"/>
        </w:rPr>
        <w:t xml:space="preserve">Các trường còn lại đạt trong top 50 trường </w:t>
      </w:r>
      <w:proofErr w:type="gramStart"/>
      <w:r w:rsidRPr="0001071E">
        <w:rPr>
          <w:sz w:val="26"/>
          <w:szCs w:val="26"/>
        </w:rPr>
        <w:t>( vị</w:t>
      </w:r>
      <w:proofErr w:type="gramEnd"/>
      <w:r w:rsidRPr="0001071E">
        <w:rPr>
          <w:sz w:val="26"/>
          <w:szCs w:val="26"/>
        </w:rPr>
        <w:t xml:space="preserve"> trí từ  21- 50)</w:t>
      </w:r>
    </w:p>
    <w:p w:rsidR="0001071E" w:rsidRPr="0001071E" w:rsidRDefault="0001071E" w:rsidP="003B095D">
      <w:pPr>
        <w:spacing w:after="120"/>
        <w:jc w:val="both"/>
        <w:rPr>
          <w:sz w:val="26"/>
          <w:szCs w:val="26"/>
        </w:rPr>
      </w:pPr>
      <w:r>
        <w:rPr>
          <w:sz w:val="26"/>
          <w:szCs w:val="26"/>
        </w:rPr>
        <w:t xml:space="preserve">   </w:t>
      </w:r>
      <w:r w:rsidR="003469FD">
        <w:rPr>
          <w:sz w:val="26"/>
          <w:szCs w:val="26"/>
        </w:rPr>
        <w:tab/>
      </w:r>
      <w:r>
        <w:rPr>
          <w:sz w:val="26"/>
          <w:szCs w:val="26"/>
        </w:rPr>
        <w:t>-</w:t>
      </w:r>
      <w:r w:rsidR="00415D45">
        <w:rPr>
          <w:sz w:val="26"/>
          <w:szCs w:val="26"/>
        </w:rPr>
        <w:t xml:space="preserve"> </w:t>
      </w:r>
      <w:r w:rsidRPr="0001071E">
        <w:rPr>
          <w:sz w:val="26"/>
          <w:szCs w:val="26"/>
        </w:rPr>
        <w:t>Điểm trung bình mỗi môn ở từng đơn vị đạt từ bằng điểm trung bình môn ở cấp tỉnh trở lên</w:t>
      </w:r>
      <w:r w:rsidR="000D0704">
        <w:rPr>
          <w:sz w:val="26"/>
          <w:szCs w:val="26"/>
        </w:rPr>
        <w:t>.</w:t>
      </w:r>
    </w:p>
    <w:p w:rsidR="00BA027F" w:rsidRPr="00A2789E" w:rsidRDefault="00735D03" w:rsidP="003B095D">
      <w:pPr>
        <w:spacing w:after="120"/>
        <w:ind w:firstLine="255"/>
        <w:jc w:val="both"/>
        <w:rPr>
          <w:sz w:val="26"/>
          <w:szCs w:val="26"/>
        </w:rPr>
      </w:pPr>
      <w:r>
        <w:rPr>
          <w:sz w:val="26"/>
          <w:szCs w:val="26"/>
        </w:rPr>
        <w:tab/>
      </w:r>
      <w:r w:rsidR="00BA027F" w:rsidRPr="00A2789E">
        <w:rPr>
          <w:sz w:val="26"/>
          <w:szCs w:val="26"/>
        </w:rPr>
        <w:t xml:space="preserve">- Tỷ lệ học sinh lưu ban không quá 5%, bỏ học </w:t>
      </w:r>
      <w:r w:rsidR="00566DA5">
        <w:rPr>
          <w:sz w:val="26"/>
          <w:szCs w:val="26"/>
        </w:rPr>
        <w:t xml:space="preserve">không quá 1%, </w:t>
      </w:r>
      <w:proofErr w:type="gramStart"/>
      <w:r w:rsidR="00566DA5">
        <w:rPr>
          <w:sz w:val="26"/>
          <w:szCs w:val="26"/>
        </w:rPr>
        <w:t>lên</w:t>
      </w:r>
      <w:proofErr w:type="gramEnd"/>
      <w:r w:rsidR="00566DA5">
        <w:rPr>
          <w:sz w:val="26"/>
          <w:szCs w:val="26"/>
        </w:rPr>
        <w:t xml:space="preserve"> lớp thẳng 95%.</w:t>
      </w:r>
    </w:p>
    <w:p w:rsidR="00BA027F" w:rsidRDefault="00735D03" w:rsidP="003B095D">
      <w:pPr>
        <w:spacing w:after="120"/>
        <w:ind w:firstLine="255"/>
        <w:jc w:val="both"/>
        <w:rPr>
          <w:sz w:val="26"/>
          <w:szCs w:val="26"/>
        </w:rPr>
      </w:pPr>
      <w:r>
        <w:rPr>
          <w:sz w:val="26"/>
          <w:szCs w:val="26"/>
        </w:rPr>
        <w:tab/>
      </w:r>
      <w:r w:rsidR="00BA027F" w:rsidRPr="00A2789E">
        <w:rPr>
          <w:sz w:val="26"/>
          <w:szCs w:val="26"/>
        </w:rPr>
        <w:t>- Có từ 10 giáo viên và 30 học sinh đạt thành tích tại các kỳ thi</w:t>
      </w:r>
      <w:r w:rsidR="00357360">
        <w:rPr>
          <w:sz w:val="26"/>
          <w:szCs w:val="26"/>
        </w:rPr>
        <w:t xml:space="preserve"> cấp Tỉnh, cấp Quốc gia tổ chức.</w:t>
      </w:r>
    </w:p>
    <w:p w:rsidR="008A19E6" w:rsidRDefault="00735D03" w:rsidP="003B095D">
      <w:pPr>
        <w:spacing w:after="120"/>
        <w:ind w:firstLine="255"/>
        <w:jc w:val="both"/>
        <w:rPr>
          <w:sz w:val="26"/>
          <w:szCs w:val="26"/>
        </w:rPr>
      </w:pPr>
      <w:r>
        <w:rPr>
          <w:sz w:val="26"/>
          <w:szCs w:val="26"/>
        </w:rPr>
        <w:tab/>
      </w:r>
      <w:r w:rsidR="008A19E6">
        <w:rPr>
          <w:sz w:val="26"/>
          <w:szCs w:val="26"/>
        </w:rPr>
        <w:t>- Các đơn vị tham gia đầy đủ các Hội thi do Ngành tổ chức trong năm học.</w:t>
      </w:r>
    </w:p>
    <w:p w:rsidR="00BA027F" w:rsidRDefault="00735D03" w:rsidP="003B095D">
      <w:pPr>
        <w:spacing w:after="120"/>
        <w:ind w:firstLine="255"/>
        <w:jc w:val="both"/>
        <w:rPr>
          <w:sz w:val="26"/>
          <w:szCs w:val="26"/>
        </w:rPr>
      </w:pPr>
      <w:r>
        <w:rPr>
          <w:sz w:val="26"/>
          <w:szCs w:val="26"/>
        </w:rPr>
        <w:tab/>
      </w:r>
      <w:r w:rsidR="00BA027F" w:rsidRPr="00A2789E">
        <w:rPr>
          <w:sz w:val="26"/>
          <w:szCs w:val="26"/>
        </w:rPr>
        <w:t>- Duy trì giữ vững 100% các xã, thị trấn đạt chuẩn quốc gia PCGD THCS.</w:t>
      </w:r>
    </w:p>
    <w:p w:rsidR="002A3DDD" w:rsidRDefault="00735D03" w:rsidP="003B095D">
      <w:pPr>
        <w:spacing w:after="120"/>
        <w:ind w:firstLine="255"/>
        <w:jc w:val="both"/>
        <w:rPr>
          <w:b/>
          <w:sz w:val="26"/>
          <w:szCs w:val="26"/>
        </w:rPr>
      </w:pPr>
      <w:r>
        <w:rPr>
          <w:b/>
          <w:sz w:val="26"/>
          <w:szCs w:val="26"/>
        </w:rPr>
        <w:tab/>
      </w:r>
      <w:r w:rsidR="004E3615">
        <w:rPr>
          <w:b/>
          <w:sz w:val="26"/>
          <w:szCs w:val="26"/>
        </w:rPr>
        <w:t>11</w:t>
      </w:r>
      <w:r w:rsidR="002A3DDD" w:rsidRPr="002A3DDD">
        <w:rPr>
          <w:b/>
          <w:sz w:val="26"/>
          <w:szCs w:val="26"/>
        </w:rPr>
        <w:t xml:space="preserve">. </w:t>
      </w:r>
      <w:r w:rsidR="002A3DDD">
        <w:rPr>
          <w:b/>
          <w:sz w:val="26"/>
          <w:szCs w:val="26"/>
        </w:rPr>
        <w:t>Các kỳ thi, hội thi trong năm học</w:t>
      </w:r>
      <w:r w:rsidR="00E505E8">
        <w:rPr>
          <w:b/>
          <w:sz w:val="26"/>
          <w:szCs w:val="26"/>
        </w:rPr>
        <w:t xml:space="preserve"> 2018-2019</w:t>
      </w:r>
    </w:p>
    <w:p w:rsidR="008B59ED" w:rsidRDefault="00735D03" w:rsidP="003B095D">
      <w:pPr>
        <w:spacing w:after="120"/>
        <w:ind w:firstLine="255"/>
        <w:jc w:val="both"/>
        <w:rPr>
          <w:b/>
          <w:sz w:val="26"/>
          <w:szCs w:val="26"/>
        </w:rPr>
      </w:pPr>
      <w:r>
        <w:rPr>
          <w:b/>
          <w:sz w:val="26"/>
          <w:szCs w:val="26"/>
        </w:rPr>
        <w:tab/>
      </w:r>
      <w:r w:rsidR="004E3615">
        <w:rPr>
          <w:b/>
          <w:sz w:val="26"/>
          <w:szCs w:val="26"/>
        </w:rPr>
        <w:t>11</w:t>
      </w:r>
      <w:r w:rsidR="008B59ED">
        <w:rPr>
          <w:b/>
          <w:sz w:val="26"/>
          <w:szCs w:val="26"/>
        </w:rPr>
        <w:t>.1. Giáo viên</w:t>
      </w:r>
    </w:p>
    <w:p w:rsidR="00FE443E" w:rsidRDefault="00FE443E" w:rsidP="003B095D">
      <w:pPr>
        <w:spacing w:after="120"/>
        <w:ind w:firstLine="255"/>
        <w:jc w:val="both"/>
        <w:rPr>
          <w:b/>
          <w:sz w:val="26"/>
          <w:szCs w:val="26"/>
        </w:rPr>
      </w:pPr>
      <w:r>
        <w:rPr>
          <w:b/>
          <w:sz w:val="26"/>
          <w:szCs w:val="26"/>
        </w:rPr>
        <w:t xml:space="preserve">   </w:t>
      </w:r>
      <w:r w:rsidR="00735D03">
        <w:rPr>
          <w:b/>
          <w:sz w:val="26"/>
          <w:szCs w:val="26"/>
        </w:rPr>
        <w:tab/>
      </w:r>
      <w:r w:rsidR="00357360">
        <w:rPr>
          <w:b/>
          <w:sz w:val="26"/>
          <w:szCs w:val="26"/>
        </w:rPr>
        <w:t>-</w:t>
      </w:r>
      <w:r w:rsidR="00735D03">
        <w:rPr>
          <w:b/>
          <w:sz w:val="26"/>
          <w:szCs w:val="26"/>
        </w:rPr>
        <w:t xml:space="preserve"> </w:t>
      </w:r>
      <w:r>
        <w:rPr>
          <w:b/>
          <w:sz w:val="26"/>
          <w:szCs w:val="26"/>
        </w:rPr>
        <w:t>Hội thi Giáo viên dạy giỏi</w:t>
      </w:r>
    </w:p>
    <w:p w:rsidR="00FE443E" w:rsidRDefault="00357360" w:rsidP="003B095D">
      <w:pPr>
        <w:spacing w:after="120"/>
        <w:ind w:firstLine="720"/>
        <w:jc w:val="both"/>
        <w:rPr>
          <w:sz w:val="26"/>
          <w:szCs w:val="26"/>
        </w:rPr>
      </w:pPr>
      <w:r>
        <w:rPr>
          <w:sz w:val="26"/>
          <w:szCs w:val="26"/>
        </w:rPr>
        <w:t xml:space="preserve">+ </w:t>
      </w:r>
      <w:r w:rsidR="00FE443E" w:rsidRPr="00FE443E">
        <w:rPr>
          <w:sz w:val="26"/>
          <w:szCs w:val="26"/>
        </w:rPr>
        <w:t>Cấp trường: thời gian Từ đầu tháng 9/2018 đến 30/9/2018</w:t>
      </w:r>
    </w:p>
    <w:p w:rsidR="00FE443E" w:rsidRDefault="00357360" w:rsidP="003B095D">
      <w:pPr>
        <w:spacing w:after="120"/>
        <w:ind w:firstLine="720"/>
        <w:jc w:val="both"/>
        <w:rPr>
          <w:sz w:val="26"/>
          <w:szCs w:val="26"/>
        </w:rPr>
      </w:pPr>
      <w:r>
        <w:rPr>
          <w:sz w:val="26"/>
          <w:szCs w:val="26"/>
        </w:rPr>
        <w:t xml:space="preserve">+ </w:t>
      </w:r>
      <w:r w:rsidR="00FE443E">
        <w:rPr>
          <w:sz w:val="26"/>
          <w:szCs w:val="26"/>
        </w:rPr>
        <w:t>Cấp Huyện: thời gian từ đầu tháng 10/2018 đến 30/10/2018</w:t>
      </w:r>
    </w:p>
    <w:p w:rsidR="00FE443E" w:rsidRDefault="00357360" w:rsidP="003B095D">
      <w:pPr>
        <w:spacing w:after="120"/>
        <w:ind w:firstLine="720"/>
        <w:jc w:val="both"/>
        <w:rPr>
          <w:sz w:val="26"/>
          <w:szCs w:val="26"/>
        </w:rPr>
      </w:pPr>
      <w:r>
        <w:rPr>
          <w:sz w:val="26"/>
          <w:szCs w:val="26"/>
        </w:rPr>
        <w:t xml:space="preserve">+ </w:t>
      </w:r>
      <w:r w:rsidR="00FE443E">
        <w:rPr>
          <w:sz w:val="26"/>
          <w:szCs w:val="26"/>
        </w:rPr>
        <w:t>Cấp Tỉnh: thời gian từ đầu tháng 11/2018 đến tháng 2/2019</w:t>
      </w:r>
    </w:p>
    <w:p w:rsidR="00FE443E" w:rsidRDefault="00FE443E" w:rsidP="003B095D">
      <w:pPr>
        <w:spacing w:after="120"/>
        <w:ind w:firstLine="255"/>
        <w:jc w:val="both"/>
        <w:rPr>
          <w:b/>
          <w:sz w:val="26"/>
          <w:szCs w:val="26"/>
        </w:rPr>
      </w:pPr>
      <w:r>
        <w:rPr>
          <w:b/>
          <w:sz w:val="26"/>
          <w:szCs w:val="26"/>
        </w:rPr>
        <w:t xml:space="preserve">  </w:t>
      </w:r>
      <w:r w:rsidR="00735D03">
        <w:rPr>
          <w:b/>
          <w:sz w:val="26"/>
          <w:szCs w:val="26"/>
        </w:rPr>
        <w:tab/>
      </w:r>
      <w:r>
        <w:rPr>
          <w:b/>
          <w:sz w:val="26"/>
          <w:szCs w:val="26"/>
        </w:rPr>
        <w:t xml:space="preserve"> </w:t>
      </w:r>
      <w:r w:rsidR="00357360">
        <w:rPr>
          <w:b/>
          <w:sz w:val="26"/>
          <w:szCs w:val="26"/>
        </w:rPr>
        <w:t>-</w:t>
      </w:r>
      <w:r w:rsidR="00735D03">
        <w:rPr>
          <w:b/>
          <w:sz w:val="26"/>
          <w:szCs w:val="26"/>
        </w:rPr>
        <w:t xml:space="preserve"> </w:t>
      </w:r>
      <w:r>
        <w:rPr>
          <w:b/>
          <w:sz w:val="26"/>
          <w:szCs w:val="26"/>
        </w:rPr>
        <w:t>Hội thi Giáo viên chủ nhiệm giỏi</w:t>
      </w:r>
    </w:p>
    <w:p w:rsidR="00FE443E" w:rsidRDefault="00357360" w:rsidP="003B095D">
      <w:pPr>
        <w:spacing w:after="120"/>
        <w:ind w:firstLine="720"/>
        <w:jc w:val="both"/>
        <w:rPr>
          <w:sz w:val="26"/>
          <w:szCs w:val="26"/>
        </w:rPr>
      </w:pPr>
      <w:r>
        <w:rPr>
          <w:sz w:val="26"/>
          <w:szCs w:val="26"/>
        </w:rPr>
        <w:t xml:space="preserve">+ </w:t>
      </w:r>
      <w:r w:rsidR="00FE443E" w:rsidRPr="00FE443E">
        <w:rPr>
          <w:sz w:val="26"/>
          <w:szCs w:val="26"/>
        </w:rPr>
        <w:t xml:space="preserve">Cấp </w:t>
      </w:r>
      <w:r w:rsidR="00FE443E">
        <w:rPr>
          <w:sz w:val="26"/>
          <w:szCs w:val="26"/>
        </w:rPr>
        <w:t>trườn</w:t>
      </w:r>
      <w:r w:rsidR="00105D01">
        <w:rPr>
          <w:sz w:val="26"/>
          <w:szCs w:val="26"/>
        </w:rPr>
        <w:t>g: thời gian t</w:t>
      </w:r>
      <w:r w:rsidR="006A3CEC">
        <w:rPr>
          <w:sz w:val="26"/>
          <w:szCs w:val="26"/>
        </w:rPr>
        <w:t>ừ đầu tháng 5/2019</w:t>
      </w:r>
      <w:r w:rsidR="00FE443E">
        <w:rPr>
          <w:sz w:val="26"/>
          <w:szCs w:val="26"/>
        </w:rPr>
        <w:t xml:space="preserve"> đến 30/5</w:t>
      </w:r>
      <w:r w:rsidR="006A3CEC">
        <w:rPr>
          <w:sz w:val="26"/>
          <w:szCs w:val="26"/>
        </w:rPr>
        <w:t>/2019</w:t>
      </w:r>
    </w:p>
    <w:p w:rsidR="00FE443E" w:rsidRDefault="00357360" w:rsidP="003B095D">
      <w:pPr>
        <w:spacing w:after="120"/>
        <w:ind w:firstLine="720"/>
        <w:jc w:val="both"/>
        <w:rPr>
          <w:sz w:val="26"/>
          <w:szCs w:val="26"/>
        </w:rPr>
      </w:pPr>
      <w:r>
        <w:rPr>
          <w:sz w:val="26"/>
          <w:szCs w:val="26"/>
        </w:rPr>
        <w:t xml:space="preserve">+ </w:t>
      </w:r>
      <w:r w:rsidR="00FE443E">
        <w:rPr>
          <w:sz w:val="26"/>
          <w:szCs w:val="26"/>
        </w:rPr>
        <w:t>Cấp Huyện</w:t>
      </w:r>
      <w:r w:rsidR="006A3CEC">
        <w:rPr>
          <w:sz w:val="26"/>
          <w:szCs w:val="26"/>
        </w:rPr>
        <w:t xml:space="preserve">: thời gian từ đầu </w:t>
      </w:r>
      <w:proofErr w:type="gramStart"/>
      <w:r w:rsidR="006A3CEC">
        <w:rPr>
          <w:sz w:val="26"/>
          <w:szCs w:val="26"/>
        </w:rPr>
        <w:t>tháng  6</w:t>
      </w:r>
      <w:proofErr w:type="gramEnd"/>
      <w:r w:rsidR="006A3CEC">
        <w:rPr>
          <w:sz w:val="26"/>
          <w:szCs w:val="26"/>
        </w:rPr>
        <w:t>/2019 đến 30/6/2019</w:t>
      </w:r>
    </w:p>
    <w:p w:rsidR="008B59ED" w:rsidRDefault="00735D03" w:rsidP="003B095D">
      <w:pPr>
        <w:spacing w:after="120"/>
        <w:ind w:firstLine="255"/>
        <w:jc w:val="both"/>
        <w:rPr>
          <w:b/>
          <w:sz w:val="26"/>
          <w:szCs w:val="26"/>
        </w:rPr>
      </w:pPr>
      <w:r>
        <w:rPr>
          <w:b/>
          <w:sz w:val="26"/>
          <w:szCs w:val="26"/>
        </w:rPr>
        <w:tab/>
      </w:r>
      <w:r w:rsidR="00345CB1">
        <w:rPr>
          <w:b/>
          <w:sz w:val="26"/>
          <w:szCs w:val="26"/>
        </w:rPr>
        <w:t>11.</w:t>
      </w:r>
      <w:r w:rsidR="008B59ED">
        <w:rPr>
          <w:b/>
          <w:sz w:val="26"/>
          <w:szCs w:val="26"/>
        </w:rPr>
        <w:t>2. Học sinh</w:t>
      </w:r>
    </w:p>
    <w:p w:rsidR="00E505E8" w:rsidRDefault="00735D03" w:rsidP="003B095D">
      <w:pPr>
        <w:spacing w:after="120"/>
        <w:ind w:left="-180" w:right="-540" w:firstLine="180"/>
        <w:jc w:val="both"/>
        <w:rPr>
          <w:b/>
          <w:color w:val="FF0000"/>
          <w:sz w:val="26"/>
          <w:szCs w:val="26"/>
        </w:rPr>
      </w:pPr>
      <w:r>
        <w:rPr>
          <w:sz w:val="26"/>
          <w:szCs w:val="26"/>
        </w:rPr>
        <w:tab/>
      </w:r>
      <w:r w:rsidR="001515C1">
        <w:rPr>
          <w:sz w:val="26"/>
          <w:szCs w:val="26"/>
        </w:rPr>
        <w:t>-</w:t>
      </w:r>
      <w:r w:rsidR="00E505E8">
        <w:rPr>
          <w:sz w:val="26"/>
          <w:szCs w:val="26"/>
        </w:rPr>
        <w:t>Thi nghề phổ thông (Kh</w:t>
      </w:r>
      <w:r w:rsidR="00E505E8" w:rsidRPr="00D1201E">
        <w:rPr>
          <w:sz w:val="26"/>
          <w:szCs w:val="26"/>
        </w:rPr>
        <w:t>ố</w:t>
      </w:r>
      <w:r w:rsidR="00E505E8">
        <w:rPr>
          <w:sz w:val="26"/>
          <w:szCs w:val="26"/>
        </w:rPr>
        <w:t xml:space="preserve">i 8, 9, 11, 12): </w:t>
      </w:r>
      <w:r w:rsidR="00ED70CD">
        <w:rPr>
          <w:b/>
          <w:color w:val="FF0000"/>
          <w:sz w:val="26"/>
          <w:szCs w:val="26"/>
        </w:rPr>
        <w:t xml:space="preserve">tháng </w:t>
      </w:r>
      <w:r w:rsidR="00E505E8" w:rsidRPr="00595E22">
        <w:rPr>
          <w:b/>
          <w:color w:val="FF0000"/>
          <w:sz w:val="26"/>
          <w:szCs w:val="26"/>
        </w:rPr>
        <w:t>10/201</w:t>
      </w:r>
      <w:r w:rsidR="00ED70CD">
        <w:rPr>
          <w:b/>
          <w:color w:val="FF0000"/>
          <w:sz w:val="26"/>
          <w:szCs w:val="26"/>
        </w:rPr>
        <w:t>8</w:t>
      </w:r>
    </w:p>
    <w:p w:rsidR="00E85F63" w:rsidRDefault="00735D03" w:rsidP="003B095D">
      <w:pPr>
        <w:spacing w:after="120"/>
        <w:ind w:left="-180" w:right="-540" w:firstLine="180"/>
        <w:jc w:val="both"/>
        <w:rPr>
          <w:b/>
          <w:color w:val="FF0000"/>
          <w:sz w:val="26"/>
          <w:szCs w:val="26"/>
        </w:rPr>
      </w:pPr>
      <w:r>
        <w:rPr>
          <w:b/>
          <w:color w:val="FF0000"/>
          <w:sz w:val="26"/>
          <w:szCs w:val="26"/>
        </w:rPr>
        <w:tab/>
      </w:r>
      <w:r w:rsidR="00E85F63">
        <w:rPr>
          <w:b/>
          <w:color w:val="FF0000"/>
          <w:sz w:val="26"/>
          <w:szCs w:val="26"/>
        </w:rPr>
        <w:t>- Cuộc thi Khoa học kỹ thuật:</w:t>
      </w:r>
    </w:p>
    <w:p w:rsidR="00E85F63" w:rsidRDefault="00E85F63" w:rsidP="003B095D">
      <w:pPr>
        <w:spacing w:after="120"/>
        <w:ind w:left="-180" w:right="-540" w:firstLine="180"/>
        <w:jc w:val="both"/>
        <w:rPr>
          <w:b/>
          <w:color w:val="FF0000"/>
          <w:sz w:val="26"/>
          <w:szCs w:val="26"/>
        </w:rPr>
      </w:pPr>
      <w:r>
        <w:rPr>
          <w:b/>
          <w:color w:val="FF0000"/>
          <w:sz w:val="26"/>
          <w:szCs w:val="26"/>
        </w:rPr>
        <w:t xml:space="preserve">      </w:t>
      </w:r>
      <w:r w:rsidR="00735D03">
        <w:rPr>
          <w:b/>
          <w:color w:val="FF0000"/>
          <w:sz w:val="26"/>
          <w:szCs w:val="26"/>
        </w:rPr>
        <w:tab/>
      </w:r>
      <w:r>
        <w:rPr>
          <w:b/>
          <w:color w:val="FF0000"/>
          <w:sz w:val="26"/>
          <w:szCs w:val="26"/>
        </w:rPr>
        <w:t xml:space="preserve"> +</w:t>
      </w:r>
      <w:r w:rsidR="00F449D3">
        <w:rPr>
          <w:b/>
          <w:color w:val="FF0000"/>
          <w:sz w:val="26"/>
          <w:szCs w:val="26"/>
        </w:rPr>
        <w:t xml:space="preserve"> </w:t>
      </w:r>
      <w:r>
        <w:rPr>
          <w:b/>
          <w:color w:val="FF0000"/>
          <w:sz w:val="26"/>
          <w:szCs w:val="26"/>
        </w:rPr>
        <w:t>Cấp trường</w:t>
      </w:r>
      <w:r w:rsidR="00787557">
        <w:rPr>
          <w:b/>
          <w:color w:val="FF0000"/>
          <w:sz w:val="26"/>
          <w:szCs w:val="26"/>
        </w:rPr>
        <w:t>:</w:t>
      </w:r>
      <w:r>
        <w:rPr>
          <w:b/>
          <w:color w:val="FF0000"/>
          <w:sz w:val="26"/>
          <w:szCs w:val="26"/>
        </w:rPr>
        <w:t xml:space="preserve"> tháng 9/2018</w:t>
      </w:r>
    </w:p>
    <w:p w:rsidR="00E85F63" w:rsidRDefault="00E85F63" w:rsidP="003B095D">
      <w:pPr>
        <w:spacing w:after="120"/>
        <w:ind w:left="-180" w:right="-540" w:firstLine="180"/>
        <w:jc w:val="both"/>
        <w:rPr>
          <w:b/>
          <w:color w:val="FF0000"/>
          <w:sz w:val="26"/>
          <w:szCs w:val="26"/>
        </w:rPr>
      </w:pPr>
      <w:r>
        <w:rPr>
          <w:b/>
          <w:color w:val="FF0000"/>
          <w:sz w:val="26"/>
          <w:szCs w:val="26"/>
        </w:rPr>
        <w:t xml:space="preserve">      </w:t>
      </w:r>
      <w:r w:rsidR="00735D03">
        <w:rPr>
          <w:b/>
          <w:color w:val="FF0000"/>
          <w:sz w:val="26"/>
          <w:szCs w:val="26"/>
        </w:rPr>
        <w:tab/>
      </w:r>
      <w:r>
        <w:rPr>
          <w:b/>
          <w:color w:val="FF0000"/>
          <w:sz w:val="26"/>
          <w:szCs w:val="26"/>
        </w:rPr>
        <w:t xml:space="preserve"> + Cấp huyện</w:t>
      </w:r>
      <w:r w:rsidR="00787557">
        <w:rPr>
          <w:b/>
          <w:color w:val="FF0000"/>
          <w:sz w:val="26"/>
          <w:szCs w:val="26"/>
        </w:rPr>
        <w:t>:</w:t>
      </w:r>
      <w:r>
        <w:rPr>
          <w:b/>
          <w:color w:val="FF0000"/>
          <w:sz w:val="26"/>
          <w:szCs w:val="26"/>
        </w:rPr>
        <w:t xml:space="preserve"> tháng 11/2018</w:t>
      </w:r>
    </w:p>
    <w:p w:rsidR="00E85F63" w:rsidRDefault="00E85F63" w:rsidP="003B095D">
      <w:pPr>
        <w:spacing w:after="120"/>
        <w:ind w:left="-180" w:right="-540" w:firstLine="180"/>
        <w:jc w:val="both"/>
        <w:rPr>
          <w:b/>
          <w:color w:val="FF0000"/>
          <w:sz w:val="26"/>
          <w:szCs w:val="26"/>
        </w:rPr>
      </w:pPr>
      <w:r>
        <w:rPr>
          <w:b/>
          <w:color w:val="FF0000"/>
          <w:sz w:val="26"/>
          <w:szCs w:val="26"/>
        </w:rPr>
        <w:t xml:space="preserve">      </w:t>
      </w:r>
      <w:r w:rsidR="00735D03">
        <w:rPr>
          <w:b/>
          <w:color w:val="FF0000"/>
          <w:sz w:val="26"/>
          <w:szCs w:val="26"/>
        </w:rPr>
        <w:tab/>
      </w:r>
      <w:r>
        <w:rPr>
          <w:b/>
          <w:color w:val="FF0000"/>
          <w:sz w:val="26"/>
          <w:szCs w:val="26"/>
        </w:rPr>
        <w:t xml:space="preserve"> +</w:t>
      </w:r>
      <w:r w:rsidR="00F449D3">
        <w:rPr>
          <w:b/>
          <w:color w:val="FF0000"/>
          <w:sz w:val="26"/>
          <w:szCs w:val="26"/>
        </w:rPr>
        <w:t xml:space="preserve"> </w:t>
      </w:r>
      <w:r>
        <w:rPr>
          <w:b/>
          <w:color w:val="FF0000"/>
          <w:sz w:val="26"/>
          <w:szCs w:val="26"/>
        </w:rPr>
        <w:t>Cấp tỉnh</w:t>
      </w:r>
      <w:r w:rsidR="00787557">
        <w:rPr>
          <w:b/>
          <w:color w:val="FF0000"/>
          <w:sz w:val="26"/>
          <w:szCs w:val="26"/>
        </w:rPr>
        <w:t>:</w:t>
      </w:r>
      <w:r>
        <w:rPr>
          <w:b/>
          <w:color w:val="FF0000"/>
          <w:sz w:val="26"/>
          <w:szCs w:val="26"/>
        </w:rPr>
        <w:t xml:space="preserve"> tháng 12/2018</w:t>
      </w:r>
    </w:p>
    <w:p w:rsidR="00787557" w:rsidRDefault="00787557" w:rsidP="003B095D">
      <w:pPr>
        <w:spacing w:after="120"/>
        <w:ind w:left="-180" w:right="-540" w:firstLine="180"/>
        <w:jc w:val="both"/>
        <w:rPr>
          <w:b/>
          <w:color w:val="FF0000"/>
          <w:sz w:val="26"/>
          <w:szCs w:val="26"/>
        </w:rPr>
      </w:pPr>
      <w:r>
        <w:rPr>
          <w:b/>
          <w:color w:val="FF0000"/>
          <w:sz w:val="26"/>
          <w:szCs w:val="26"/>
        </w:rPr>
        <w:t xml:space="preserve">      </w:t>
      </w:r>
      <w:r w:rsidR="00735D03">
        <w:rPr>
          <w:b/>
          <w:color w:val="FF0000"/>
          <w:sz w:val="26"/>
          <w:szCs w:val="26"/>
        </w:rPr>
        <w:tab/>
      </w:r>
      <w:r>
        <w:rPr>
          <w:b/>
          <w:color w:val="FF0000"/>
          <w:sz w:val="26"/>
          <w:szCs w:val="26"/>
        </w:rPr>
        <w:t xml:space="preserve"> + Cấp Toàn quốc: tháng 3/2019</w:t>
      </w:r>
    </w:p>
    <w:p w:rsidR="00787557" w:rsidRDefault="00735D03" w:rsidP="003B095D">
      <w:pPr>
        <w:spacing w:after="120"/>
        <w:ind w:left="-180" w:right="-540" w:firstLine="180"/>
        <w:jc w:val="both"/>
        <w:rPr>
          <w:b/>
          <w:color w:val="FF0000"/>
          <w:sz w:val="26"/>
          <w:szCs w:val="26"/>
        </w:rPr>
      </w:pPr>
      <w:r>
        <w:rPr>
          <w:b/>
          <w:color w:val="FF0000"/>
          <w:sz w:val="26"/>
          <w:szCs w:val="26"/>
        </w:rPr>
        <w:tab/>
      </w:r>
      <w:r w:rsidR="00787557">
        <w:rPr>
          <w:b/>
          <w:color w:val="FF0000"/>
          <w:sz w:val="26"/>
          <w:szCs w:val="26"/>
        </w:rPr>
        <w:t xml:space="preserve">- Hội thi </w:t>
      </w:r>
      <w:proofErr w:type="gramStart"/>
      <w:r w:rsidR="00787557">
        <w:rPr>
          <w:b/>
          <w:color w:val="FF0000"/>
          <w:sz w:val="26"/>
          <w:szCs w:val="26"/>
        </w:rPr>
        <w:t>An</w:t>
      </w:r>
      <w:proofErr w:type="gramEnd"/>
      <w:r w:rsidR="00787557">
        <w:rPr>
          <w:b/>
          <w:color w:val="FF0000"/>
          <w:sz w:val="26"/>
          <w:szCs w:val="26"/>
        </w:rPr>
        <w:t xml:space="preserve"> toàn gao thông cấp Tỉnh: ngày 01/10/2018</w:t>
      </w:r>
    </w:p>
    <w:p w:rsidR="004C560B" w:rsidRDefault="00735D03" w:rsidP="003B095D">
      <w:pPr>
        <w:spacing w:after="120"/>
        <w:ind w:left="-180" w:right="-540" w:firstLine="180"/>
        <w:jc w:val="both"/>
        <w:rPr>
          <w:b/>
          <w:color w:val="FF0000"/>
          <w:sz w:val="26"/>
          <w:szCs w:val="26"/>
        </w:rPr>
      </w:pPr>
      <w:r>
        <w:rPr>
          <w:b/>
          <w:color w:val="FF0000"/>
          <w:sz w:val="26"/>
          <w:szCs w:val="26"/>
        </w:rPr>
        <w:tab/>
      </w:r>
      <w:r w:rsidR="004C560B">
        <w:rPr>
          <w:b/>
          <w:color w:val="FF0000"/>
          <w:sz w:val="26"/>
          <w:szCs w:val="26"/>
        </w:rPr>
        <w:t xml:space="preserve">- Giải Thể thao học </w:t>
      </w:r>
      <w:proofErr w:type="gramStart"/>
      <w:r w:rsidR="004C560B">
        <w:rPr>
          <w:b/>
          <w:color w:val="FF0000"/>
          <w:sz w:val="26"/>
          <w:szCs w:val="26"/>
        </w:rPr>
        <w:t>sinh  cấp</w:t>
      </w:r>
      <w:proofErr w:type="gramEnd"/>
      <w:r w:rsidR="004C560B">
        <w:rPr>
          <w:b/>
          <w:color w:val="FF0000"/>
          <w:sz w:val="26"/>
          <w:szCs w:val="26"/>
        </w:rPr>
        <w:t xml:space="preserve"> Tỉnh: tháng 12/2018 – tháng 3/2019</w:t>
      </w:r>
    </w:p>
    <w:p w:rsidR="00A0257C" w:rsidRDefault="00735D03" w:rsidP="003B095D">
      <w:pPr>
        <w:spacing w:after="120"/>
        <w:ind w:left="-180" w:right="-540" w:firstLine="180"/>
        <w:jc w:val="both"/>
        <w:rPr>
          <w:b/>
          <w:color w:val="FF0000"/>
          <w:sz w:val="26"/>
          <w:szCs w:val="26"/>
        </w:rPr>
      </w:pPr>
      <w:r>
        <w:rPr>
          <w:b/>
          <w:color w:val="FF0000"/>
          <w:sz w:val="26"/>
          <w:szCs w:val="26"/>
        </w:rPr>
        <w:tab/>
      </w:r>
      <w:r w:rsidR="00A0257C">
        <w:rPr>
          <w:b/>
          <w:color w:val="FF0000"/>
          <w:sz w:val="26"/>
          <w:szCs w:val="26"/>
        </w:rPr>
        <w:t>- Olympic tiếng Anh cấp Tỉnh: tháng 12/2018</w:t>
      </w:r>
    </w:p>
    <w:p w:rsidR="002703DC" w:rsidRDefault="00735D03" w:rsidP="003B095D">
      <w:pPr>
        <w:spacing w:after="120"/>
        <w:ind w:left="-180" w:right="-540" w:firstLine="180"/>
        <w:jc w:val="both"/>
        <w:rPr>
          <w:sz w:val="26"/>
          <w:szCs w:val="26"/>
        </w:rPr>
      </w:pPr>
      <w:r>
        <w:rPr>
          <w:b/>
          <w:color w:val="FF0000"/>
          <w:sz w:val="26"/>
          <w:szCs w:val="26"/>
        </w:rPr>
        <w:tab/>
      </w:r>
      <w:r w:rsidR="002703DC">
        <w:rPr>
          <w:b/>
          <w:color w:val="FF0000"/>
          <w:sz w:val="26"/>
          <w:szCs w:val="26"/>
        </w:rPr>
        <w:t>- Hội thi giai điệu Tuổi hồng cấp Tỉnh: tháng 2, 3/2019</w:t>
      </w:r>
    </w:p>
    <w:p w:rsidR="00E505E8" w:rsidRPr="008F666F" w:rsidRDefault="00735D03" w:rsidP="003B095D">
      <w:pPr>
        <w:spacing w:after="120"/>
        <w:ind w:left="-180" w:right="-540" w:firstLine="180"/>
        <w:jc w:val="both"/>
        <w:rPr>
          <w:b/>
          <w:sz w:val="26"/>
          <w:szCs w:val="26"/>
        </w:rPr>
      </w:pPr>
      <w:r>
        <w:rPr>
          <w:sz w:val="26"/>
          <w:szCs w:val="26"/>
        </w:rPr>
        <w:tab/>
      </w:r>
      <w:r w:rsidR="001515C1">
        <w:rPr>
          <w:sz w:val="26"/>
          <w:szCs w:val="26"/>
        </w:rPr>
        <w:t>-</w:t>
      </w:r>
      <w:r w:rsidR="007B7998">
        <w:rPr>
          <w:sz w:val="26"/>
          <w:szCs w:val="26"/>
        </w:rPr>
        <w:t xml:space="preserve"> </w:t>
      </w:r>
      <w:r w:rsidR="00ED70CD">
        <w:rPr>
          <w:sz w:val="26"/>
          <w:szCs w:val="26"/>
        </w:rPr>
        <w:t>Thi học kỳ I năm học 2018-2019</w:t>
      </w:r>
      <w:r w:rsidR="00E505E8">
        <w:rPr>
          <w:sz w:val="26"/>
          <w:szCs w:val="26"/>
        </w:rPr>
        <w:t xml:space="preserve">: </w:t>
      </w:r>
      <w:r w:rsidR="00AF1736">
        <w:rPr>
          <w:b/>
          <w:color w:val="FF0000"/>
          <w:sz w:val="26"/>
          <w:szCs w:val="26"/>
        </w:rPr>
        <w:t xml:space="preserve"> 17/</w:t>
      </w:r>
      <w:r w:rsidR="00E505E8" w:rsidRPr="00595E22">
        <w:rPr>
          <w:b/>
          <w:color w:val="FF0000"/>
          <w:sz w:val="26"/>
          <w:szCs w:val="26"/>
        </w:rPr>
        <w:t>12/</w:t>
      </w:r>
      <w:proofErr w:type="gramStart"/>
      <w:r w:rsidR="00E505E8" w:rsidRPr="00595E22">
        <w:rPr>
          <w:b/>
          <w:color w:val="FF0000"/>
          <w:sz w:val="26"/>
          <w:szCs w:val="26"/>
        </w:rPr>
        <w:t>201</w:t>
      </w:r>
      <w:r w:rsidR="0029643A">
        <w:rPr>
          <w:b/>
          <w:color w:val="FF0000"/>
          <w:sz w:val="26"/>
          <w:szCs w:val="26"/>
        </w:rPr>
        <w:t xml:space="preserve">8 </w:t>
      </w:r>
      <w:r w:rsidR="00AF1736">
        <w:rPr>
          <w:b/>
          <w:color w:val="FF0000"/>
          <w:sz w:val="26"/>
          <w:szCs w:val="26"/>
        </w:rPr>
        <w:t xml:space="preserve"> -</w:t>
      </w:r>
      <w:proofErr w:type="gramEnd"/>
      <w:r w:rsidR="00AF1736">
        <w:rPr>
          <w:b/>
          <w:color w:val="FF0000"/>
          <w:sz w:val="26"/>
          <w:szCs w:val="26"/>
        </w:rPr>
        <w:t xml:space="preserve"> 22/12/2018</w:t>
      </w:r>
      <w:r w:rsidR="00E505E8">
        <w:rPr>
          <w:b/>
          <w:sz w:val="26"/>
          <w:szCs w:val="26"/>
        </w:rPr>
        <w:t xml:space="preserve">                                                         </w:t>
      </w:r>
    </w:p>
    <w:p w:rsidR="00E505E8" w:rsidRDefault="00735D03" w:rsidP="003B095D">
      <w:pPr>
        <w:spacing w:after="120"/>
        <w:ind w:left="-180" w:right="-540" w:firstLine="180"/>
        <w:jc w:val="both"/>
        <w:rPr>
          <w:sz w:val="26"/>
          <w:szCs w:val="26"/>
        </w:rPr>
      </w:pPr>
      <w:r>
        <w:rPr>
          <w:sz w:val="26"/>
          <w:szCs w:val="26"/>
        </w:rPr>
        <w:tab/>
      </w:r>
      <w:r w:rsidR="001515C1">
        <w:rPr>
          <w:sz w:val="26"/>
          <w:szCs w:val="26"/>
        </w:rPr>
        <w:t>-</w:t>
      </w:r>
      <w:r w:rsidR="000625B6">
        <w:rPr>
          <w:sz w:val="26"/>
          <w:szCs w:val="26"/>
        </w:rPr>
        <w:t xml:space="preserve"> </w:t>
      </w:r>
      <w:r w:rsidR="00E505E8">
        <w:rPr>
          <w:sz w:val="26"/>
          <w:szCs w:val="26"/>
        </w:rPr>
        <w:t xml:space="preserve">Thi học sinh giỏi kỹ thuật: </w:t>
      </w:r>
      <w:r w:rsidR="0029643A">
        <w:rPr>
          <w:b/>
          <w:color w:val="FF0000"/>
          <w:sz w:val="26"/>
          <w:szCs w:val="26"/>
        </w:rPr>
        <w:t xml:space="preserve"> </w:t>
      </w:r>
      <w:r w:rsidR="00E505E8" w:rsidRPr="00595E22">
        <w:rPr>
          <w:b/>
          <w:color w:val="FF0000"/>
          <w:sz w:val="26"/>
          <w:szCs w:val="26"/>
        </w:rPr>
        <w:t>3/201</w:t>
      </w:r>
      <w:r w:rsidR="006B784B">
        <w:rPr>
          <w:b/>
          <w:color w:val="FF0000"/>
          <w:sz w:val="26"/>
          <w:szCs w:val="26"/>
        </w:rPr>
        <w:t>9</w:t>
      </w:r>
    </w:p>
    <w:p w:rsidR="00E505E8" w:rsidRPr="00595E22" w:rsidRDefault="00735D03" w:rsidP="003B095D">
      <w:pPr>
        <w:spacing w:after="120"/>
        <w:ind w:left="-180" w:right="-540" w:firstLine="180"/>
        <w:jc w:val="both"/>
        <w:rPr>
          <w:color w:val="FF0000"/>
          <w:sz w:val="26"/>
          <w:szCs w:val="26"/>
        </w:rPr>
      </w:pPr>
      <w:r>
        <w:rPr>
          <w:sz w:val="26"/>
          <w:szCs w:val="26"/>
        </w:rPr>
        <w:tab/>
      </w:r>
      <w:r w:rsidR="001515C1">
        <w:rPr>
          <w:sz w:val="26"/>
          <w:szCs w:val="26"/>
        </w:rPr>
        <w:t>-</w:t>
      </w:r>
      <w:r w:rsidR="000625B6">
        <w:rPr>
          <w:sz w:val="26"/>
          <w:szCs w:val="26"/>
        </w:rPr>
        <w:t xml:space="preserve"> </w:t>
      </w:r>
      <w:r w:rsidR="00E505E8">
        <w:rPr>
          <w:sz w:val="26"/>
          <w:szCs w:val="26"/>
        </w:rPr>
        <w:t xml:space="preserve">Thi học sinh giỏi THCS cấp tỉnh: </w:t>
      </w:r>
      <w:r w:rsidR="00AF1736">
        <w:rPr>
          <w:sz w:val="26"/>
          <w:szCs w:val="26"/>
        </w:rPr>
        <w:t>22/0</w:t>
      </w:r>
      <w:r w:rsidR="00E505E8">
        <w:rPr>
          <w:b/>
          <w:color w:val="FF0000"/>
          <w:sz w:val="26"/>
          <w:szCs w:val="26"/>
        </w:rPr>
        <w:t>3</w:t>
      </w:r>
      <w:r w:rsidR="00E505E8" w:rsidRPr="00595E22">
        <w:rPr>
          <w:b/>
          <w:color w:val="FF0000"/>
          <w:sz w:val="26"/>
          <w:szCs w:val="26"/>
        </w:rPr>
        <w:t>/201</w:t>
      </w:r>
      <w:r w:rsidR="006B784B">
        <w:rPr>
          <w:b/>
          <w:color w:val="FF0000"/>
          <w:sz w:val="26"/>
          <w:szCs w:val="26"/>
        </w:rPr>
        <w:t>9</w:t>
      </w:r>
    </w:p>
    <w:p w:rsidR="0029643A" w:rsidRDefault="00735D03" w:rsidP="003B095D">
      <w:pPr>
        <w:spacing w:after="120"/>
        <w:ind w:left="-180" w:right="-540" w:firstLine="180"/>
        <w:jc w:val="both"/>
        <w:rPr>
          <w:sz w:val="26"/>
          <w:szCs w:val="26"/>
        </w:rPr>
      </w:pPr>
      <w:r>
        <w:rPr>
          <w:sz w:val="26"/>
          <w:szCs w:val="26"/>
        </w:rPr>
        <w:tab/>
      </w:r>
      <w:r w:rsidR="001515C1">
        <w:rPr>
          <w:sz w:val="26"/>
          <w:szCs w:val="26"/>
        </w:rPr>
        <w:t>-</w:t>
      </w:r>
      <w:r w:rsidR="000625B6">
        <w:rPr>
          <w:sz w:val="26"/>
          <w:szCs w:val="26"/>
        </w:rPr>
        <w:t xml:space="preserve"> </w:t>
      </w:r>
      <w:r w:rsidR="00E505E8">
        <w:rPr>
          <w:sz w:val="26"/>
          <w:szCs w:val="26"/>
        </w:rPr>
        <w:t>Thi thực hành thí nghiệm Lý, Hoá, Sinh THCS</w:t>
      </w:r>
    </w:p>
    <w:p w:rsidR="0029643A" w:rsidRDefault="0029643A" w:rsidP="003B095D">
      <w:pPr>
        <w:spacing w:after="120"/>
        <w:ind w:left="-180" w:right="-540" w:firstLine="180"/>
        <w:jc w:val="both"/>
        <w:rPr>
          <w:sz w:val="26"/>
          <w:szCs w:val="26"/>
        </w:rPr>
      </w:pPr>
      <w:r>
        <w:rPr>
          <w:sz w:val="26"/>
          <w:szCs w:val="26"/>
        </w:rPr>
        <w:t xml:space="preserve">  </w:t>
      </w:r>
      <w:r w:rsidR="00735D03">
        <w:rPr>
          <w:sz w:val="26"/>
          <w:szCs w:val="26"/>
        </w:rPr>
        <w:tab/>
      </w:r>
      <w:r>
        <w:rPr>
          <w:sz w:val="26"/>
          <w:szCs w:val="26"/>
        </w:rPr>
        <w:t xml:space="preserve">  + Cấ</w:t>
      </w:r>
      <w:r w:rsidR="006B784B">
        <w:rPr>
          <w:sz w:val="26"/>
          <w:szCs w:val="26"/>
        </w:rPr>
        <w:t>p huyện: tháng đầu tháng 03/2019</w:t>
      </w:r>
    </w:p>
    <w:p w:rsidR="001515C1" w:rsidRDefault="0029643A" w:rsidP="003B095D">
      <w:pPr>
        <w:spacing w:after="120"/>
        <w:ind w:left="-180" w:right="-540" w:firstLine="180"/>
        <w:jc w:val="both"/>
        <w:rPr>
          <w:sz w:val="26"/>
          <w:szCs w:val="26"/>
        </w:rPr>
      </w:pPr>
      <w:r>
        <w:rPr>
          <w:sz w:val="26"/>
          <w:szCs w:val="26"/>
        </w:rPr>
        <w:t xml:space="preserve">   </w:t>
      </w:r>
      <w:r w:rsidR="00735D03">
        <w:rPr>
          <w:sz w:val="26"/>
          <w:szCs w:val="26"/>
        </w:rPr>
        <w:tab/>
      </w:r>
      <w:r>
        <w:rPr>
          <w:sz w:val="26"/>
          <w:szCs w:val="26"/>
        </w:rPr>
        <w:t xml:space="preserve"> </w:t>
      </w:r>
      <w:r w:rsidR="000625B6">
        <w:rPr>
          <w:sz w:val="26"/>
          <w:szCs w:val="26"/>
        </w:rPr>
        <w:t xml:space="preserve"> </w:t>
      </w:r>
      <w:r>
        <w:rPr>
          <w:sz w:val="26"/>
          <w:szCs w:val="26"/>
        </w:rPr>
        <w:t>+ C</w:t>
      </w:r>
      <w:r w:rsidR="00E505E8">
        <w:rPr>
          <w:sz w:val="26"/>
          <w:szCs w:val="26"/>
        </w:rPr>
        <w:t xml:space="preserve">ấp tỉnh: </w:t>
      </w:r>
      <w:r>
        <w:rPr>
          <w:b/>
          <w:color w:val="FF0000"/>
          <w:sz w:val="26"/>
          <w:szCs w:val="26"/>
        </w:rPr>
        <w:t>0</w:t>
      </w:r>
      <w:r w:rsidR="00E505E8" w:rsidRPr="00595E22">
        <w:rPr>
          <w:b/>
          <w:color w:val="FF0000"/>
          <w:sz w:val="26"/>
          <w:szCs w:val="26"/>
        </w:rPr>
        <w:t>4/201</w:t>
      </w:r>
      <w:r w:rsidR="006B784B">
        <w:rPr>
          <w:b/>
          <w:color w:val="FF0000"/>
          <w:sz w:val="26"/>
          <w:szCs w:val="26"/>
        </w:rPr>
        <w:t>9</w:t>
      </w:r>
    </w:p>
    <w:p w:rsidR="00E505E8" w:rsidRDefault="00735D03" w:rsidP="003B095D">
      <w:pPr>
        <w:spacing w:after="120"/>
        <w:ind w:left="-180" w:right="1"/>
        <w:jc w:val="both"/>
        <w:rPr>
          <w:sz w:val="26"/>
          <w:szCs w:val="26"/>
        </w:rPr>
      </w:pPr>
      <w:r>
        <w:rPr>
          <w:sz w:val="26"/>
          <w:szCs w:val="26"/>
        </w:rPr>
        <w:tab/>
      </w:r>
      <w:r>
        <w:rPr>
          <w:sz w:val="26"/>
          <w:szCs w:val="26"/>
        </w:rPr>
        <w:tab/>
      </w:r>
      <w:r w:rsidR="001515C1">
        <w:rPr>
          <w:sz w:val="26"/>
          <w:szCs w:val="26"/>
        </w:rPr>
        <w:t>-</w:t>
      </w:r>
      <w:r w:rsidR="00D04AA7">
        <w:rPr>
          <w:sz w:val="26"/>
          <w:szCs w:val="26"/>
        </w:rPr>
        <w:t xml:space="preserve"> </w:t>
      </w:r>
      <w:r w:rsidR="0029643A">
        <w:rPr>
          <w:sz w:val="26"/>
          <w:szCs w:val="26"/>
        </w:rPr>
        <w:t>Thi học kỳ II năm học 2018-2019</w:t>
      </w:r>
      <w:r w:rsidR="00E505E8">
        <w:rPr>
          <w:sz w:val="26"/>
          <w:szCs w:val="26"/>
        </w:rPr>
        <w:t xml:space="preserve">  </w:t>
      </w:r>
      <w:r w:rsidR="00E505E8">
        <w:rPr>
          <w:sz w:val="26"/>
          <w:szCs w:val="26"/>
        </w:rPr>
        <w:tab/>
      </w:r>
    </w:p>
    <w:p w:rsidR="00E505E8" w:rsidRDefault="00E505E8" w:rsidP="003B095D">
      <w:pPr>
        <w:spacing w:after="120"/>
        <w:ind w:left="-180" w:right="-540"/>
        <w:jc w:val="both"/>
        <w:rPr>
          <w:sz w:val="26"/>
          <w:szCs w:val="26"/>
        </w:rPr>
      </w:pPr>
      <w:r w:rsidRPr="006B2794">
        <w:rPr>
          <w:b/>
          <w:sz w:val="26"/>
          <w:szCs w:val="26"/>
        </w:rPr>
        <w:lastRenderedPageBreak/>
        <w:t xml:space="preserve">          </w:t>
      </w:r>
      <w:r>
        <w:rPr>
          <w:b/>
          <w:sz w:val="26"/>
          <w:szCs w:val="26"/>
        </w:rPr>
        <w:tab/>
      </w:r>
      <w:r w:rsidR="000625B6">
        <w:rPr>
          <w:b/>
          <w:sz w:val="26"/>
          <w:szCs w:val="26"/>
        </w:rPr>
        <w:t xml:space="preserve">  + </w:t>
      </w:r>
      <w:r w:rsidR="00E66959">
        <w:rPr>
          <w:b/>
          <w:color w:val="FF0000"/>
          <w:sz w:val="26"/>
          <w:szCs w:val="26"/>
        </w:rPr>
        <w:t>1</w:t>
      </w:r>
      <w:r>
        <w:rPr>
          <w:b/>
          <w:color w:val="FF0000"/>
          <w:sz w:val="26"/>
          <w:szCs w:val="26"/>
        </w:rPr>
        <w:t>5/4</w:t>
      </w:r>
      <w:r w:rsidRPr="00595E22">
        <w:rPr>
          <w:b/>
          <w:color w:val="FF0000"/>
          <w:sz w:val="26"/>
          <w:szCs w:val="26"/>
        </w:rPr>
        <w:t>/</w:t>
      </w:r>
      <w:proofErr w:type="gramStart"/>
      <w:r w:rsidRPr="00595E22">
        <w:rPr>
          <w:b/>
          <w:color w:val="FF0000"/>
          <w:sz w:val="26"/>
          <w:szCs w:val="26"/>
        </w:rPr>
        <w:t>201</w:t>
      </w:r>
      <w:r w:rsidR="006B784B">
        <w:rPr>
          <w:b/>
          <w:color w:val="FF0000"/>
          <w:sz w:val="26"/>
          <w:szCs w:val="26"/>
        </w:rPr>
        <w:t>9</w:t>
      </w:r>
      <w:r w:rsidRPr="00595E22">
        <w:rPr>
          <w:b/>
          <w:color w:val="FF0000"/>
          <w:sz w:val="26"/>
          <w:szCs w:val="26"/>
        </w:rPr>
        <w:t xml:space="preserve">  -</w:t>
      </w:r>
      <w:proofErr w:type="gramEnd"/>
      <w:r w:rsidRPr="00595E22">
        <w:rPr>
          <w:b/>
          <w:color w:val="FF0000"/>
          <w:sz w:val="26"/>
          <w:szCs w:val="26"/>
        </w:rPr>
        <w:t xml:space="preserve"> </w:t>
      </w:r>
      <w:r w:rsidR="00E66959">
        <w:rPr>
          <w:b/>
          <w:color w:val="FF0000"/>
          <w:sz w:val="26"/>
          <w:szCs w:val="26"/>
        </w:rPr>
        <w:t>20</w:t>
      </w:r>
      <w:r>
        <w:rPr>
          <w:b/>
          <w:color w:val="FF0000"/>
          <w:sz w:val="26"/>
          <w:szCs w:val="26"/>
        </w:rPr>
        <w:t>/4</w:t>
      </w:r>
      <w:r w:rsidRPr="00595E22">
        <w:rPr>
          <w:b/>
          <w:color w:val="FF0000"/>
          <w:sz w:val="26"/>
          <w:szCs w:val="26"/>
        </w:rPr>
        <w:t>/201</w:t>
      </w:r>
      <w:r w:rsidR="006B784B">
        <w:rPr>
          <w:b/>
          <w:color w:val="FF0000"/>
          <w:sz w:val="26"/>
          <w:szCs w:val="26"/>
        </w:rPr>
        <w:t>9</w:t>
      </w:r>
      <w:r>
        <w:rPr>
          <w:sz w:val="26"/>
          <w:szCs w:val="26"/>
        </w:rPr>
        <w:t xml:space="preserve"> (Kh</w:t>
      </w:r>
      <w:r w:rsidRPr="00B2155C">
        <w:rPr>
          <w:sz w:val="26"/>
          <w:szCs w:val="26"/>
        </w:rPr>
        <w:t>ố</w:t>
      </w:r>
      <w:r>
        <w:rPr>
          <w:sz w:val="26"/>
          <w:szCs w:val="26"/>
        </w:rPr>
        <w:t>i   9)</w:t>
      </w:r>
    </w:p>
    <w:p w:rsidR="00E505E8" w:rsidRPr="00390EEC" w:rsidRDefault="000625B6" w:rsidP="00EF5C37">
      <w:pPr>
        <w:spacing w:after="120"/>
        <w:ind w:right="-540"/>
        <w:jc w:val="both"/>
        <w:rPr>
          <w:b/>
          <w:sz w:val="26"/>
          <w:szCs w:val="26"/>
        </w:rPr>
      </w:pPr>
      <w:r>
        <w:rPr>
          <w:b/>
          <w:sz w:val="26"/>
          <w:szCs w:val="26"/>
        </w:rPr>
        <w:t xml:space="preserve">             + </w:t>
      </w:r>
      <w:r w:rsidR="00E66959">
        <w:rPr>
          <w:b/>
          <w:color w:val="FF0000"/>
          <w:sz w:val="26"/>
          <w:szCs w:val="26"/>
        </w:rPr>
        <w:t>2</w:t>
      </w:r>
      <w:r w:rsidR="00E505E8">
        <w:rPr>
          <w:b/>
          <w:color w:val="FF0000"/>
          <w:sz w:val="26"/>
          <w:szCs w:val="26"/>
        </w:rPr>
        <w:t>9</w:t>
      </w:r>
      <w:r w:rsidR="00E66959">
        <w:rPr>
          <w:b/>
          <w:color w:val="FF0000"/>
          <w:sz w:val="26"/>
          <w:szCs w:val="26"/>
        </w:rPr>
        <w:t>/4/201</w:t>
      </w:r>
      <w:r w:rsidR="006B784B">
        <w:rPr>
          <w:b/>
          <w:color w:val="FF0000"/>
          <w:sz w:val="26"/>
          <w:szCs w:val="26"/>
        </w:rPr>
        <w:t>9</w:t>
      </w:r>
      <w:r w:rsidR="00E66959">
        <w:rPr>
          <w:b/>
          <w:color w:val="FF0000"/>
          <w:sz w:val="26"/>
          <w:szCs w:val="26"/>
        </w:rPr>
        <w:t xml:space="preserve"> - 07</w:t>
      </w:r>
      <w:r w:rsidR="00E505E8" w:rsidRPr="00595E22">
        <w:rPr>
          <w:b/>
          <w:color w:val="FF0000"/>
          <w:sz w:val="26"/>
          <w:szCs w:val="26"/>
        </w:rPr>
        <w:t>/5/201</w:t>
      </w:r>
      <w:r w:rsidR="006B784B">
        <w:rPr>
          <w:b/>
          <w:color w:val="FF0000"/>
          <w:sz w:val="26"/>
          <w:szCs w:val="26"/>
        </w:rPr>
        <w:t>9</w:t>
      </w:r>
      <w:r w:rsidR="00E505E8">
        <w:rPr>
          <w:b/>
          <w:sz w:val="26"/>
          <w:szCs w:val="26"/>
        </w:rPr>
        <w:t xml:space="preserve"> </w:t>
      </w:r>
      <w:r w:rsidR="00E505E8" w:rsidRPr="00390EEC">
        <w:rPr>
          <w:sz w:val="26"/>
          <w:szCs w:val="26"/>
        </w:rPr>
        <w:t>(Khối</w:t>
      </w:r>
      <w:r w:rsidR="0029643A">
        <w:rPr>
          <w:sz w:val="26"/>
          <w:szCs w:val="26"/>
        </w:rPr>
        <w:t xml:space="preserve"> 6, 7, 8</w:t>
      </w:r>
      <w:r w:rsidR="00E505E8">
        <w:rPr>
          <w:sz w:val="26"/>
          <w:szCs w:val="26"/>
        </w:rPr>
        <w:t>)</w:t>
      </w:r>
    </w:p>
    <w:p w:rsidR="00E505E8" w:rsidRDefault="00735D03" w:rsidP="003B095D">
      <w:pPr>
        <w:spacing w:after="120"/>
        <w:ind w:left="-180" w:right="-540"/>
        <w:jc w:val="both"/>
        <w:rPr>
          <w:b/>
          <w:sz w:val="26"/>
          <w:szCs w:val="26"/>
        </w:rPr>
      </w:pPr>
      <w:r>
        <w:rPr>
          <w:sz w:val="26"/>
          <w:szCs w:val="26"/>
        </w:rPr>
        <w:tab/>
      </w:r>
      <w:r>
        <w:rPr>
          <w:sz w:val="26"/>
          <w:szCs w:val="26"/>
        </w:rPr>
        <w:tab/>
      </w:r>
      <w:r w:rsidR="001515C1">
        <w:rPr>
          <w:sz w:val="26"/>
          <w:szCs w:val="26"/>
        </w:rPr>
        <w:t>-</w:t>
      </w:r>
      <w:r w:rsidR="00387E75">
        <w:rPr>
          <w:sz w:val="26"/>
          <w:szCs w:val="26"/>
        </w:rPr>
        <w:t xml:space="preserve"> </w:t>
      </w:r>
      <w:r w:rsidR="00E505E8">
        <w:rPr>
          <w:sz w:val="26"/>
          <w:szCs w:val="26"/>
        </w:rPr>
        <w:t>Thi nghề ph</w:t>
      </w:r>
      <w:r w:rsidR="00E505E8" w:rsidRPr="00D1201E">
        <w:rPr>
          <w:sz w:val="26"/>
          <w:szCs w:val="26"/>
        </w:rPr>
        <w:t>ổ</w:t>
      </w:r>
      <w:r w:rsidR="00E505E8">
        <w:rPr>
          <w:sz w:val="26"/>
          <w:szCs w:val="26"/>
        </w:rPr>
        <w:t xml:space="preserve"> th</w:t>
      </w:r>
      <w:r w:rsidR="00E505E8" w:rsidRPr="00D1201E">
        <w:rPr>
          <w:sz w:val="26"/>
          <w:szCs w:val="26"/>
        </w:rPr>
        <w:t>ô</w:t>
      </w:r>
      <w:r w:rsidR="00E505E8">
        <w:rPr>
          <w:sz w:val="26"/>
          <w:szCs w:val="26"/>
        </w:rPr>
        <w:t>ng (Kh</w:t>
      </w:r>
      <w:r w:rsidR="00E505E8" w:rsidRPr="00D1201E">
        <w:rPr>
          <w:sz w:val="26"/>
          <w:szCs w:val="26"/>
        </w:rPr>
        <w:t>ố</w:t>
      </w:r>
      <w:r w:rsidR="0029643A">
        <w:rPr>
          <w:sz w:val="26"/>
          <w:szCs w:val="26"/>
        </w:rPr>
        <w:t>i 8</w:t>
      </w:r>
      <w:r w:rsidR="00E505E8">
        <w:rPr>
          <w:sz w:val="26"/>
          <w:szCs w:val="26"/>
        </w:rPr>
        <w:t xml:space="preserve">): </w:t>
      </w:r>
      <w:r w:rsidR="0029643A">
        <w:rPr>
          <w:b/>
          <w:color w:val="FF0000"/>
          <w:sz w:val="26"/>
          <w:szCs w:val="26"/>
        </w:rPr>
        <w:t xml:space="preserve"> </w:t>
      </w:r>
      <w:r w:rsidR="00E66959">
        <w:rPr>
          <w:b/>
          <w:color w:val="FF0000"/>
          <w:sz w:val="26"/>
          <w:szCs w:val="26"/>
        </w:rPr>
        <w:t>16/</w:t>
      </w:r>
      <w:r w:rsidR="00E505E8" w:rsidRPr="00595E22">
        <w:rPr>
          <w:b/>
          <w:color w:val="FF0000"/>
          <w:sz w:val="26"/>
          <w:szCs w:val="26"/>
        </w:rPr>
        <w:t>5/201</w:t>
      </w:r>
      <w:r w:rsidR="006B784B">
        <w:rPr>
          <w:b/>
          <w:color w:val="FF0000"/>
          <w:sz w:val="26"/>
          <w:szCs w:val="26"/>
        </w:rPr>
        <w:t>9</w:t>
      </w:r>
    </w:p>
    <w:p w:rsidR="00E505E8" w:rsidRDefault="00735D03" w:rsidP="003B095D">
      <w:pPr>
        <w:spacing w:after="120"/>
        <w:ind w:left="-180" w:right="-540"/>
        <w:jc w:val="both"/>
        <w:rPr>
          <w:sz w:val="26"/>
          <w:szCs w:val="26"/>
        </w:rPr>
      </w:pPr>
      <w:r>
        <w:rPr>
          <w:sz w:val="26"/>
          <w:szCs w:val="26"/>
        </w:rPr>
        <w:tab/>
      </w:r>
      <w:r>
        <w:rPr>
          <w:sz w:val="26"/>
          <w:szCs w:val="26"/>
        </w:rPr>
        <w:tab/>
      </w:r>
      <w:r w:rsidR="001515C1">
        <w:rPr>
          <w:sz w:val="26"/>
          <w:szCs w:val="26"/>
        </w:rPr>
        <w:t>-</w:t>
      </w:r>
      <w:r w:rsidR="00387E75">
        <w:rPr>
          <w:sz w:val="26"/>
          <w:szCs w:val="26"/>
        </w:rPr>
        <w:t xml:space="preserve"> </w:t>
      </w:r>
      <w:r w:rsidR="00E505E8">
        <w:rPr>
          <w:sz w:val="26"/>
          <w:szCs w:val="26"/>
        </w:rPr>
        <w:t>X</w:t>
      </w:r>
      <w:r w:rsidR="00E505E8" w:rsidRPr="00F907C7">
        <w:rPr>
          <w:sz w:val="26"/>
          <w:szCs w:val="26"/>
        </w:rPr>
        <w:t>é</w:t>
      </w:r>
      <w:r w:rsidR="00E505E8">
        <w:rPr>
          <w:sz w:val="26"/>
          <w:szCs w:val="26"/>
        </w:rPr>
        <w:t>t t</w:t>
      </w:r>
      <w:r w:rsidR="00E505E8" w:rsidRPr="00F907C7">
        <w:rPr>
          <w:sz w:val="26"/>
          <w:szCs w:val="26"/>
        </w:rPr>
        <w:t>ố</w:t>
      </w:r>
      <w:r w:rsidR="00E505E8">
        <w:rPr>
          <w:sz w:val="26"/>
          <w:szCs w:val="26"/>
        </w:rPr>
        <w:t>t nghi</w:t>
      </w:r>
      <w:r w:rsidR="00E505E8" w:rsidRPr="00F907C7">
        <w:rPr>
          <w:sz w:val="26"/>
          <w:szCs w:val="26"/>
        </w:rPr>
        <w:t>ệ</w:t>
      </w:r>
      <w:r w:rsidR="00E505E8">
        <w:rPr>
          <w:sz w:val="26"/>
          <w:szCs w:val="26"/>
        </w:rPr>
        <w:t xml:space="preserve">p THCS: </w:t>
      </w:r>
    </w:p>
    <w:p w:rsidR="00E505E8" w:rsidRDefault="00735D03" w:rsidP="003B095D">
      <w:pPr>
        <w:spacing w:after="120"/>
        <w:ind w:left="-180" w:right="1" w:firstLine="900"/>
        <w:jc w:val="both"/>
        <w:rPr>
          <w:sz w:val="26"/>
          <w:szCs w:val="26"/>
        </w:rPr>
      </w:pPr>
      <w:r>
        <w:rPr>
          <w:b/>
          <w:color w:val="FF0000"/>
          <w:sz w:val="26"/>
          <w:szCs w:val="26"/>
        </w:rPr>
        <w:t xml:space="preserve">+ </w:t>
      </w:r>
      <w:r w:rsidR="002927F6">
        <w:rPr>
          <w:b/>
          <w:color w:val="FF0000"/>
          <w:sz w:val="26"/>
          <w:szCs w:val="26"/>
        </w:rPr>
        <w:t>07</w:t>
      </w:r>
      <w:r w:rsidR="00E505E8" w:rsidRPr="00595E22">
        <w:rPr>
          <w:b/>
          <w:color w:val="FF0000"/>
          <w:sz w:val="26"/>
          <w:szCs w:val="26"/>
        </w:rPr>
        <w:t>/5/201</w:t>
      </w:r>
      <w:r w:rsidR="006B784B">
        <w:rPr>
          <w:b/>
          <w:color w:val="FF0000"/>
          <w:sz w:val="26"/>
          <w:szCs w:val="26"/>
        </w:rPr>
        <w:t>9</w:t>
      </w:r>
      <w:r w:rsidR="002927F6">
        <w:rPr>
          <w:b/>
          <w:color w:val="FF0000"/>
          <w:sz w:val="26"/>
          <w:szCs w:val="26"/>
        </w:rPr>
        <w:t>-08</w:t>
      </w:r>
      <w:r w:rsidR="00E505E8" w:rsidRPr="00595E22">
        <w:rPr>
          <w:b/>
          <w:color w:val="FF0000"/>
          <w:sz w:val="26"/>
          <w:szCs w:val="26"/>
        </w:rPr>
        <w:t>/5/201</w:t>
      </w:r>
      <w:r w:rsidR="006B784B">
        <w:rPr>
          <w:b/>
          <w:color w:val="FF0000"/>
          <w:sz w:val="26"/>
          <w:szCs w:val="26"/>
        </w:rPr>
        <w:t>9</w:t>
      </w:r>
      <w:r w:rsidR="00E505E8" w:rsidRPr="006D1B15">
        <w:rPr>
          <w:sz w:val="26"/>
          <w:szCs w:val="26"/>
        </w:rPr>
        <w:t>:</w:t>
      </w:r>
      <w:r w:rsidR="00E505E8">
        <w:rPr>
          <w:sz w:val="26"/>
          <w:szCs w:val="26"/>
        </w:rPr>
        <w:t xml:space="preserve"> c</w:t>
      </w:r>
      <w:r w:rsidR="00E505E8" w:rsidRPr="00AE01B3">
        <w:rPr>
          <w:bCs/>
          <w:sz w:val="26"/>
        </w:rPr>
        <w:t xml:space="preserve">ác hội đồng xét công nhận tốt nghiệp </w:t>
      </w:r>
      <w:r w:rsidR="00E505E8">
        <w:rPr>
          <w:bCs/>
          <w:sz w:val="26"/>
        </w:rPr>
        <w:t xml:space="preserve">THCS </w:t>
      </w:r>
      <w:r w:rsidR="00E505E8" w:rsidRPr="00AE01B3">
        <w:rPr>
          <w:bCs/>
          <w:sz w:val="26"/>
        </w:rPr>
        <w:t xml:space="preserve">của </w:t>
      </w:r>
      <w:proofErr w:type="gramStart"/>
      <w:r w:rsidR="00E505E8" w:rsidRPr="00AE01B3">
        <w:rPr>
          <w:bCs/>
          <w:sz w:val="26"/>
        </w:rPr>
        <w:t xml:space="preserve">các </w:t>
      </w:r>
      <w:r w:rsidR="00E505E8">
        <w:rPr>
          <w:sz w:val="26"/>
          <w:szCs w:val="26"/>
        </w:rPr>
        <w:t xml:space="preserve"> tr</w:t>
      </w:r>
      <w:r w:rsidR="00E505E8" w:rsidRPr="00F907C7">
        <w:rPr>
          <w:sz w:val="26"/>
          <w:szCs w:val="26"/>
        </w:rPr>
        <w:t>ườ</w:t>
      </w:r>
      <w:r w:rsidR="00E505E8">
        <w:rPr>
          <w:sz w:val="26"/>
          <w:szCs w:val="26"/>
        </w:rPr>
        <w:t>ng</w:t>
      </w:r>
      <w:proofErr w:type="gramEnd"/>
      <w:r w:rsidR="00E505E8">
        <w:rPr>
          <w:sz w:val="26"/>
          <w:szCs w:val="26"/>
        </w:rPr>
        <w:t xml:space="preserve"> THCS, THPT c</w:t>
      </w:r>
      <w:r w:rsidR="00E505E8" w:rsidRPr="00F907C7">
        <w:rPr>
          <w:sz w:val="26"/>
          <w:szCs w:val="26"/>
        </w:rPr>
        <w:t>ó</w:t>
      </w:r>
      <w:r w:rsidR="00E505E8">
        <w:rPr>
          <w:sz w:val="26"/>
          <w:szCs w:val="26"/>
        </w:rPr>
        <w:t xml:space="preserve"> l</w:t>
      </w:r>
      <w:r w:rsidR="00E505E8" w:rsidRPr="00F907C7">
        <w:rPr>
          <w:sz w:val="26"/>
          <w:szCs w:val="26"/>
        </w:rPr>
        <w:t>ớ</w:t>
      </w:r>
      <w:r w:rsidR="00E505E8">
        <w:rPr>
          <w:sz w:val="26"/>
          <w:szCs w:val="26"/>
        </w:rPr>
        <w:t xml:space="preserve">p 9 </w:t>
      </w:r>
      <w:r w:rsidR="00E505E8" w:rsidRPr="00AE01B3">
        <w:rPr>
          <w:bCs/>
          <w:sz w:val="26"/>
        </w:rPr>
        <w:t>t</w:t>
      </w:r>
      <w:r w:rsidR="00E505E8">
        <w:rPr>
          <w:bCs/>
          <w:sz w:val="26"/>
        </w:rPr>
        <w:t>hực hiện</w:t>
      </w:r>
      <w:r w:rsidR="00E505E8" w:rsidRPr="00AE01B3">
        <w:rPr>
          <w:bCs/>
          <w:sz w:val="26"/>
        </w:rPr>
        <w:t xml:space="preserve"> xét công nhận tốt nghiệp</w:t>
      </w:r>
      <w:r w:rsidR="00E505E8">
        <w:rPr>
          <w:bCs/>
          <w:sz w:val="26"/>
        </w:rPr>
        <w:t xml:space="preserve"> THCS</w:t>
      </w:r>
    </w:p>
    <w:p w:rsidR="00E505E8" w:rsidRDefault="00E505E8" w:rsidP="003B095D">
      <w:pPr>
        <w:spacing w:after="120"/>
        <w:ind w:left="-180" w:right="1"/>
        <w:jc w:val="both"/>
        <w:rPr>
          <w:sz w:val="26"/>
          <w:szCs w:val="26"/>
        </w:rPr>
      </w:pPr>
      <w:r>
        <w:rPr>
          <w:sz w:val="26"/>
          <w:szCs w:val="26"/>
        </w:rPr>
        <w:tab/>
      </w:r>
      <w:r>
        <w:rPr>
          <w:sz w:val="26"/>
          <w:szCs w:val="26"/>
        </w:rPr>
        <w:tab/>
      </w:r>
      <w:r w:rsidR="00735D03">
        <w:rPr>
          <w:sz w:val="26"/>
          <w:szCs w:val="26"/>
        </w:rPr>
        <w:t xml:space="preserve">+ </w:t>
      </w:r>
      <w:r w:rsidR="002927F6">
        <w:rPr>
          <w:b/>
          <w:color w:val="FF0000"/>
          <w:sz w:val="26"/>
          <w:szCs w:val="26"/>
        </w:rPr>
        <w:t>13</w:t>
      </w:r>
      <w:r w:rsidRPr="00595E22">
        <w:rPr>
          <w:b/>
          <w:color w:val="FF0000"/>
          <w:sz w:val="26"/>
          <w:szCs w:val="26"/>
        </w:rPr>
        <w:t>/5/201</w:t>
      </w:r>
      <w:r w:rsidR="006B784B">
        <w:rPr>
          <w:b/>
          <w:color w:val="FF0000"/>
          <w:sz w:val="26"/>
          <w:szCs w:val="26"/>
        </w:rPr>
        <w:t>9</w:t>
      </w:r>
      <w:r>
        <w:rPr>
          <w:sz w:val="26"/>
          <w:szCs w:val="26"/>
        </w:rPr>
        <w:t>: các trường THCS cấp GCN tốt nghiệp THCS tạm thời</w:t>
      </w:r>
    </w:p>
    <w:p w:rsidR="00E505E8" w:rsidRDefault="00E505E8" w:rsidP="003B095D">
      <w:pPr>
        <w:spacing w:after="120"/>
        <w:ind w:left="-180" w:right="1"/>
        <w:jc w:val="both"/>
        <w:rPr>
          <w:sz w:val="26"/>
          <w:szCs w:val="26"/>
        </w:rPr>
      </w:pPr>
      <w:r>
        <w:rPr>
          <w:sz w:val="26"/>
          <w:szCs w:val="26"/>
        </w:rPr>
        <w:t xml:space="preserve">             </w:t>
      </w:r>
      <w:r w:rsidR="00735D03">
        <w:rPr>
          <w:sz w:val="26"/>
          <w:szCs w:val="26"/>
        </w:rPr>
        <w:t xml:space="preserve"> +</w:t>
      </w:r>
      <w:r w:rsidR="00275EAF">
        <w:rPr>
          <w:sz w:val="26"/>
          <w:szCs w:val="26"/>
        </w:rPr>
        <w:t xml:space="preserve"> </w:t>
      </w:r>
      <w:r w:rsidR="002927F6">
        <w:rPr>
          <w:b/>
          <w:color w:val="FF0000"/>
          <w:sz w:val="26"/>
          <w:szCs w:val="26"/>
        </w:rPr>
        <w:t>14</w:t>
      </w:r>
      <w:r w:rsidRPr="00595E22">
        <w:rPr>
          <w:b/>
          <w:color w:val="FF0000"/>
          <w:sz w:val="26"/>
          <w:szCs w:val="26"/>
        </w:rPr>
        <w:t>/5/201</w:t>
      </w:r>
      <w:r w:rsidR="006B784B">
        <w:rPr>
          <w:b/>
          <w:color w:val="FF0000"/>
          <w:sz w:val="26"/>
          <w:szCs w:val="26"/>
        </w:rPr>
        <w:t>9</w:t>
      </w:r>
      <w:r w:rsidR="002927F6">
        <w:rPr>
          <w:b/>
          <w:color w:val="FF0000"/>
          <w:sz w:val="26"/>
          <w:szCs w:val="26"/>
        </w:rPr>
        <w:t>- 17</w:t>
      </w:r>
      <w:r>
        <w:rPr>
          <w:b/>
          <w:color w:val="FF0000"/>
          <w:sz w:val="26"/>
          <w:szCs w:val="26"/>
        </w:rPr>
        <w:t>/5</w:t>
      </w:r>
      <w:r w:rsidRPr="00595E22">
        <w:rPr>
          <w:b/>
          <w:color w:val="FF0000"/>
          <w:sz w:val="26"/>
          <w:szCs w:val="26"/>
        </w:rPr>
        <w:t>/201</w:t>
      </w:r>
      <w:r w:rsidR="006B784B">
        <w:rPr>
          <w:b/>
          <w:color w:val="FF0000"/>
          <w:sz w:val="26"/>
          <w:szCs w:val="26"/>
        </w:rPr>
        <w:t>9</w:t>
      </w:r>
      <w:r w:rsidRPr="006D1B15">
        <w:rPr>
          <w:sz w:val="26"/>
          <w:szCs w:val="26"/>
        </w:rPr>
        <w:t>:</w:t>
      </w:r>
      <w:r>
        <w:rPr>
          <w:b/>
          <w:sz w:val="26"/>
          <w:szCs w:val="26"/>
        </w:rPr>
        <w:t xml:space="preserve"> </w:t>
      </w:r>
      <w:r>
        <w:rPr>
          <w:sz w:val="26"/>
          <w:szCs w:val="26"/>
        </w:rPr>
        <w:t>c</w:t>
      </w:r>
      <w:r w:rsidRPr="00F907C7">
        <w:rPr>
          <w:sz w:val="26"/>
          <w:szCs w:val="26"/>
        </w:rPr>
        <w:t>á</w:t>
      </w:r>
      <w:r>
        <w:rPr>
          <w:sz w:val="26"/>
          <w:szCs w:val="26"/>
        </w:rPr>
        <w:t>c ph</w:t>
      </w:r>
      <w:r w:rsidRPr="00F907C7">
        <w:rPr>
          <w:sz w:val="26"/>
          <w:szCs w:val="26"/>
        </w:rPr>
        <w:t>ò</w:t>
      </w:r>
      <w:r>
        <w:rPr>
          <w:sz w:val="26"/>
          <w:szCs w:val="26"/>
        </w:rPr>
        <w:t>ng GD</w:t>
      </w:r>
      <w:r w:rsidRPr="00F907C7">
        <w:rPr>
          <w:sz w:val="26"/>
          <w:szCs w:val="26"/>
        </w:rPr>
        <w:t>Đ</w:t>
      </w:r>
      <w:r>
        <w:rPr>
          <w:sz w:val="26"/>
          <w:szCs w:val="26"/>
        </w:rPr>
        <w:t>T duy</w:t>
      </w:r>
      <w:r w:rsidRPr="00F907C7">
        <w:rPr>
          <w:sz w:val="26"/>
          <w:szCs w:val="26"/>
        </w:rPr>
        <w:t>ệ</w:t>
      </w:r>
      <w:r>
        <w:rPr>
          <w:sz w:val="26"/>
          <w:szCs w:val="26"/>
        </w:rPr>
        <w:t>t k</w:t>
      </w:r>
      <w:r w:rsidRPr="00F907C7">
        <w:rPr>
          <w:sz w:val="26"/>
          <w:szCs w:val="26"/>
        </w:rPr>
        <w:t>ế</w:t>
      </w:r>
      <w:r>
        <w:rPr>
          <w:sz w:val="26"/>
          <w:szCs w:val="26"/>
        </w:rPr>
        <w:t>t qu</w:t>
      </w:r>
      <w:r w:rsidRPr="00F907C7">
        <w:rPr>
          <w:sz w:val="26"/>
          <w:szCs w:val="26"/>
        </w:rPr>
        <w:t>ả</w:t>
      </w:r>
    </w:p>
    <w:p w:rsidR="00E505E8" w:rsidRPr="00CA33E6" w:rsidRDefault="00E505E8" w:rsidP="003B095D">
      <w:pPr>
        <w:spacing w:after="120"/>
        <w:ind w:left="-180" w:right="1"/>
        <w:jc w:val="both"/>
        <w:rPr>
          <w:sz w:val="26"/>
          <w:szCs w:val="26"/>
        </w:rPr>
      </w:pPr>
      <w:r w:rsidRPr="00CA33E6">
        <w:rPr>
          <w:b/>
          <w:sz w:val="26"/>
          <w:szCs w:val="26"/>
        </w:rPr>
        <w:t xml:space="preserve">             </w:t>
      </w:r>
      <w:r>
        <w:rPr>
          <w:b/>
          <w:sz w:val="26"/>
          <w:szCs w:val="26"/>
        </w:rPr>
        <w:t xml:space="preserve"> </w:t>
      </w:r>
      <w:r w:rsidR="00275EAF">
        <w:rPr>
          <w:b/>
          <w:sz w:val="26"/>
          <w:szCs w:val="26"/>
        </w:rPr>
        <w:t xml:space="preserve"> </w:t>
      </w:r>
      <w:r w:rsidR="00735D03">
        <w:rPr>
          <w:b/>
          <w:sz w:val="26"/>
          <w:szCs w:val="26"/>
        </w:rPr>
        <w:t xml:space="preserve">+ </w:t>
      </w:r>
      <w:r w:rsidR="002927F6">
        <w:rPr>
          <w:b/>
          <w:color w:val="FF0000"/>
          <w:sz w:val="26"/>
          <w:szCs w:val="26"/>
        </w:rPr>
        <w:t>24</w:t>
      </w:r>
      <w:r w:rsidRPr="00595E22">
        <w:rPr>
          <w:b/>
          <w:color w:val="FF0000"/>
          <w:sz w:val="26"/>
          <w:szCs w:val="26"/>
        </w:rPr>
        <w:t>/</w:t>
      </w:r>
      <w:r>
        <w:rPr>
          <w:b/>
          <w:color w:val="FF0000"/>
          <w:sz w:val="26"/>
          <w:szCs w:val="26"/>
        </w:rPr>
        <w:t>5</w:t>
      </w:r>
      <w:r w:rsidRPr="00595E22">
        <w:rPr>
          <w:b/>
          <w:color w:val="FF0000"/>
          <w:sz w:val="26"/>
          <w:szCs w:val="26"/>
        </w:rPr>
        <w:t>/201</w:t>
      </w:r>
      <w:r w:rsidR="006B784B">
        <w:rPr>
          <w:b/>
          <w:color w:val="FF0000"/>
          <w:sz w:val="26"/>
          <w:szCs w:val="26"/>
        </w:rPr>
        <w:t>9</w:t>
      </w:r>
      <w:r w:rsidRPr="006D1B15">
        <w:rPr>
          <w:sz w:val="26"/>
          <w:szCs w:val="26"/>
        </w:rPr>
        <w:t>:</w:t>
      </w:r>
      <w:r>
        <w:rPr>
          <w:b/>
          <w:sz w:val="26"/>
          <w:szCs w:val="26"/>
        </w:rPr>
        <w:t xml:space="preserve"> </w:t>
      </w:r>
      <w:r>
        <w:rPr>
          <w:sz w:val="26"/>
          <w:szCs w:val="26"/>
        </w:rPr>
        <w:t>Phòng GDĐT nộp h</w:t>
      </w:r>
      <w:r w:rsidRPr="00CA33E6">
        <w:rPr>
          <w:sz w:val="26"/>
          <w:szCs w:val="26"/>
        </w:rPr>
        <w:t>ồ</w:t>
      </w:r>
      <w:r>
        <w:rPr>
          <w:sz w:val="26"/>
          <w:szCs w:val="26"/>
        </w:rPr>
        <w:t xml:space="preserve"> s</w:t>
      </w:r>
      <w:r w:rsidRPr="00CA33E6">
        <w:rPr>
          <w:sz w:val="26"/>
          <w:szCs w:val="26"/>
        </w:rPr>
        <w:t>ơ</w:t>
      </w:r>
      <w:r>
        <w:rPr>
          <w:sz w:val="26"/>
          <w:szCs w:val="26"/>
        </w:rPr>
        <w:t xml:space="preserve"> </w:t>
      </w:r>
      <w:r w:rsidRPr="00CA33E6">
        <w:rPr>
          <w:sz w:val="26"/>
          <w:szCs w:val="26"/>
        </w:rPr>
        <w:t>đề</w:t>
      </w:r>
      <w:r>
        <w:rPr>
          <w:sz w:val="26"/>
          <w:szCs w:val="26"/>
        </w:rPr>
        <w:t xml:space="preserve"> ngh</w:t>
      </w:r>
      <w:r w:rsidRPr="00CA33E6">
        <w:rPr>
          <w:sz w:val="26"/>
          <w:szCs w:val="26"/>
        </w:rPr>
        <w:t>ị</w:t>
      </w:r>
      <w:r>
        <w:rPr>
          <w:sz w:val="26"/>
          <w:szCs w:val="26"/>
        </w:rPr>
        <w:t xml:space="preserve"> chuẩn y k</w:t>
      </w:r>
      <w:r w:rsidRPr="00CA33E6">
        <w:rPr>
          <w:sz w:val="26"/>
          <w:szCs w:val="26"/>
        </w:rPr>
        <w:t>ế</w:t>
      </w:r>
      <w:r>
        <w:rPr>
          <w:sz w:val="26"/>
          <w:szCs w:val="26"/>
        </w:rPr>
        <w:t>t qu</w:t>
      </w:r>
      <w:r w:rsidRPr="00CA33E6">
        <w:rPr>
          <w:sz w:val="26"/>
          <w:szCs w:val="26"/>
        </w:rPr>
        <w:t>ả</w:t>
      </w:r>
      <w:r>
        <w:rPr>
          <w:sz w:val="26"/>
          <w:szCs w:val="26"/>
        </w:rPr>
        <w:t xml:space="preserve"> xét tốt nghiệp THCS về Ph</w:t>
      </w:r>
      <w:r w:rsidRPr="00CA33E6">
        <w:rPr>
          <w:sz w:val="26"/>
          <w:szCs w:val="26"/>
        </w:rPr>
        <w:t>ò</w:t>
      </w:r>
      <w:r>
        <w:rPr>
          <w:sz w:val="26"/>
          <w:szCs w:val="26"/>
        </w:rPr>
        <w:t>ng Kh</w:t>
      </w:r>
      <w:r w:rsidRPr="00CA33E6">
        <w:rPr>
          <w:sz w:val="26"/>
          <w:szCs w:val="26"/>
        </w:rPr>
        <w:t>ả</w:t>
      </w:r>
      <w:r>
        <w:rPr>
          <w:sz w:val="26"/>
          <w:szCs w:val="26"/>
        </w:rPr>
        <w:t>o th</w:t>
      </w:r>
      <w:r w:rsidRPr="00CA33E6">
        <w:rPr>
          <w:sz w:val="26"/>
          <w:szCs w:val="26"/>
        </w:rPr>
        <w:t>í</w:t>
      </w:r>
      <w:r>
        <w:rPr>
          <w:sz w:val="26"/>
          <w:szCs w:val="26"/>
        </w:rPr>
        <w:t xml:space="preserve"> &amp; QLCLGD-S</w:t>
      </w:r>
      <w:r w:rsidRPr="00CA33E6">
        <w:rPr>
          <w:sz w:val="26"/>
          <w:szCs w:val="26"/>
        </w:rPr>
        <w:t>ở</w:t>
      </w:r>
      <w:r>
        <w:rPr>
          <w:sz w:val="26"/>
          <w:szCs w:val="26"/>
        </w:rPr>
        <w:t xml:space="preserve"> GD</w:t>
      </w:r>
      <w:r w:rsidRPr="00CA33E6">
        <w:rPr>
          <w:sz w:val="26"/>
          <w:szCs w:val="26"/>
        </w:rPr>
        <w:t>Đ</w:t>
      </w:r>
      <w:r>
        <w:rPr>
          <w:sz w:val="26"/>
          <w:szCs w:val="26"/>
        </w:rPr>
        <w:t>T.</w:t>
      </w:r>
    </w:p>
    <w:p w:rsidR="00E505E8" w:rsidRDefault="00735D03" w:rsidP="003B095D">
      <w:pPr>
        <w:spacing w:after="120"/>
        <w:ind w:left="-180" w:right="1"/>
        <w:jc w:val="both"/>
        <w:rPr>
          <w:b/>
          <w:sz w:val="26"/>
          <w:szCs w:val="26"/>
        </w:rPr>
      </w:pPr>
      <w:r>
        <w:rPr>
          <w:sz w:val="26"/>
          <w:szCs w:val="26"/>
        </w:rPr>
        <w:tab/>
      </w:r>
      <w:r>
        <w:rPr>
          <w:sz w:val="26"/>
          <w:szCs w:val="26"/>
        </w:rPr>
        <w:tab/>
      </w:r>
      <w:r w:rsidR="001515C1">
        <w:rPr>
          <w:sz w:val="26"/>
          <w:szCs w:val="26"/>
        </w:rPr>
        <w:t>-</w:t>
      </w:r>
      <w:r w:rsidR="00E505E8">
        <w:rPr>
          <w:sz w:val="26"/>
          <w:szCs w:val="26"/>
        </w:rPr>
        <w:t>Thi tuyển sinh vào lớp 10 THPT Chuyên và c</w:t>
      </w:r>
      <w:r w:rsidR="00E505E8" w:rsidRPr="00555643">
        <w:rPr>
          <w:sz w:val="26"/>
          <w:szCs w:val="26"/>
        </w:rPr>
        <w:t>á</w:t>
      </w:r>
      <w:r w:rsidR="00E505E8">
        <w:rPr>
          <w:sz w:val="26"/>
          <w:szCs w:val="26"/>
        </w:rPr>
        <w:t>c tr</w:t>
      </w:r>
      <w:r w:rsidR="00E505E8" w:rsidRPr="00555643">
        <w:rPr>
          <w:sz w:val="26"/>
          <w:szCs w:val="26"/>
        </w:rPr>
        <w:t>ườ</w:t>
      </w:r>
      <w:r w:rsidR="00E505E8">
        <w:rPr>
          <w:sz w:val="26"/>
          <w:szCs w:val="26"/>
        </w:rPr>
        <w:t>ng THPT toàn tỉnh n</w:t>
      </w:r>
      <w:r w:rsidR="00E505E8" w:rsidRPr="00555643">
        <w:rPr>
          <w:sz w:val="26"/>
          <w:szCs w:val="26"/>
        </w:rPr>
        <w:t>ă</w:t>
      </w:r>
      <w:r w:rsidR="00E505E8">
        <w:rPr>
          <w:sz w:val="26"/>
          <w:szCs w:val="26"/>
        </w:rPr>
        <w:t>m h</w:t>
      </w:r>
      <w:r w:rsidR="00E505E8" w:rsidRPr="00555643">
        <w:rPr>
          <w:sz w:val="26"/>
          <w:szCs w:val="26"/>
        </w:rPr>
        <w:t>ọ</w:t>
      </w:r>
      <w:r w:rsidR="0029643A">
        <w:rPr>
          <w:sz w:val="26"/>
          <w:szCs w:val="26"/>
        </w:rPr>
        <w:t>c 2019-2020</w:t>
      </w:r>
      <w:r w:rsidR="00E505E8">
        <w:rPr>
          <w:sz w:val="26"/>
          <w:szCs w:val="26"/>
        </w:rPr>
        <w:t xml:space="preserve">:  </w:t>
      </w:r>
      <w:r w:rsidR="002927F6">
        <w:rPr>
          <w:sz w:val="26"/>
          <w:szCs w:val="26"/>
        </w:rPr>
        <w:t>29</w:t>
      </w:r>
      <w:proofErr w:type="gramStart"/>
      <w:r w:rsidR="002927F6">
        <w:rPr>
          <w:sz w:val="26"/>
          <w:szCs w:val="26"/>
        </w:rPr>
        <w:t>,30,31</w:t>
      </w:r>
      <w:proofErr w:type="gramEnd"/>
      <w:r w:rsidR="002927F6">
        <w:rPr>
          <w:sz w:val="26"/>
          <w:szCs w:val="26"/>
        </w:rPr>
        <w:t>/</w:t>
      </w:r>
      <w:r w:rsidR="0029643A">
        <w:rPr>
          <w:b/>
          <w:color w:val="FF0000"/>
          <w:sz w:val="26"/>
          <w:szCs w:val="26"/>
        </w:rPr>
        <w:t>0</w:t>
      </w:r>
      <w:r w:rsidR="002927F6">
        <w:rPr>
          <w:b/>
          <w:color w:val="FF0000"/>
          <w:sz w:val="26"/>
          <w:szCs w:val="26"/>
        </w:rPr>
        <w:t>5</w:t>
      </w:r>
      <w:r w:rsidR="00E505E8" w:rsidRPr="00595E22">
        <w:rPr>
          <w:b/>
          <w:color w:val="FF0000"/>
          <w:sz w:val="26"/>
          <w:szCs w:val="26"/>
        </w:rPr>
        <w:t>/201</w:t>
      </w:r>
      <w:r w:rsidR="006B784B">
        <w:rPr>
          <w:b/>
          <w:color w:val="FF0000"/>
          <w:sz w:val="26"/>
          <w:szCs w:val="26"/>
        </w:rPr>
        <w:t>9</w:t>
      </w:r>
      <w:r w:rsidR="002927F6">
        <w:rPr>
          <w:b/>
          <w:color w:val="FF0000"/>
          <w:sz w:val="26"/>
          <w:szCs w:val="26"/>
        </w:rPr>
        <w:t xml:space="preserve"> và 01/6/2019</w:t>
      </w:r>
    </w:p>
    <w:p w:rsidR="008B59ED" w:rsidRDefault="00735D03" w:rsidP="003B095D">
      <w:pPr>
        <w:spacing w:after="120"/>
        <w:ind w:left="-180" w:right="1"/>
        <w:jc w:val="both"/>
        <w:rPr>
          <w:b/>
          <w:color w:val="FF0000"/>
          <w:sz w:val="26"/>
          <w:szCs w:val="26"/>
        </w:rPr>
      </w:pPr>
      <w:r>
        <w:rPr>
          <w:sz w:val="26"/>
          <w:szCs w:val="26"/>
        </w:rPr>
        <w:tab/>
      </w:r>
      <w:r>
        <w:rPr>
          <w:sz w:val="26"/>
          <w:szCs w:val="26"/>
        </w:rPr>
        <w:tab/>
      </w:r>
      <w:r w:rsidR="001515C1">
        <w:rPr>
          <w:sz w:val="26"/>
          <w:szCs w:val="26"/>
        </w:rPr>
        <w:t>-</w:t>
      </w:r>
      <w:r w:rsidR="00E505E8" w:rsidRPr="00E03D2F">
        <w:rPr>
          <w:sz w:val="26"/>
          <w:szCs w:val="26"/>
        </w:rPr>
        <w:t>Thi tuyển</w:t>
      </w:r>
      <w:r w:rsidR="006B784B">
        <w:rPr>
          <w:sz w:val="26"/>
          <w:szCs w:val="26"/>
        </w:rPr>
        <w:t xml:space="preserve"> vào lớp </w:t>
      </w:r>
      <w:proofErr w:type="gramStart"/>
      <w:r w:rsidR="006B784B">
        <w:rPr>
          <w:sz w:val="26"/>
          <w:szCs w:val="26"/>
        </w:rPr>
        <w:t xml:space="preserve">6 </w:t>
      </w:r>
      <w:r w:rsidR="00E505E8">
        <w:rPr>
          <w:sz w:val="26"/>
          <w:szCs w:val="26"/>
        </w:rPr>
        <w:t xml:space="preserve"> t</w:t>
      </w:r>
      <w:r w:rsidR="0029643A">
        <w:rPr>
          <w:sz w:val="26"/>
          <w:szCs w:val="26"/>
        </w:rPr>
        <w:t>iếng</w:t>
      </w:r>
      <w:proofErr w:type="gramEnd"/>
      <w:r w:rsidR="0029643A">
        <w:rPr>
          <w:sz w:val="26"/>
          <w:szCs w:val="26"/>
        </w:rPr>
        <w:t xml:space="preserve"> Anh tăng cường năm học 2019-2020</w:t>
      </w:r>
      <w:r w:rsidR="00E505E8">
        <w:rPr>
          <w:sz w:val="26"/>
          <w:szCs w:val="26"/>
        </w:rPr>
        <w:t xml:space="preserve">: </w:t>
      </w:r>
      <w:r w:rsidR="002927F6">
        <w:rPr>
          <w:sz w:val="26"/>
          <w:szCs w:val="26"/>
        </w:rPr>
        <w:t>30/</w:t>
      </w:r>
      <w:r w:rsidR="002927F6">
        <w:rPr>
          <w:b/>
          <w:color w:val="FF0000"/>
          <w:sz w:val="26"/>
          <w:szCs w:val="26"/>
        </w:rPr>
        <w:t>5</w:t>
      </w:r>
      <w:r w:rsidR="00E505E8" w:rsidRPr="00595E22">
        <w:rPr>
          <w:b/>
          <w:color w:val="FF0000"/>
          <w:sz w:val="26"/>
          <w:szCs w:val="26"/>
        </w:rPr>
        <w:t>/201</w:t>
      </w:r>
      <w:r w:rsidR="006B784B">
        <w:rPr>
          <w:b/>
          <w:color w:val="FF0000"/>
          <w:sz w:val="26"/>
          <w:szCs w:val="26"/>
        </w:rPr>
        <w:t>9</w:t>
      </w:r>
    </w:p>
    <w:p w:rsidR="001515C1" w:rsidRDefault="00735D03" w:rsidP="003B095D">
      <w:pPr>
        <w:spacing w:after="120"/>
        <w:ind w:left="-180" w:right="1"/>
        <w:jc w:val="both"/>
        <w:rPr>
          <w:b/>
          <w:color w:val="FF0000"/>
          <w:sz w:val="26"/>
          <w:szCs w:val="26"/>
        </w:rPr>
      </w:pPr>
      <w:r>
        <w:rPr>
          <w:b/>
          <w:color w:val="FF0000"/>
          <w:sz w:val="26"/>
          <w:szCs w:val="26"/>
        </w:rPr>
        <w:tab/>
      </w:r>
      <w:r>
        <w:rPr>
          <w:b/>
          <w:color w:val="FF0000"/>
          <w:sz w:val="26"/>
          <w:szCs w:val="26"/>
        </w:rPr>
        <w:tab/>
      </w:r>
      <w:r w:rsidR="001515C1">
        <w:rPr>
          <w:b/>
          <w:color w:val="FF0000"/>
          <w:sz w:val="26"/>
          <w:szCs w:val="26"/>
        </w:rPr>
        <w:t>- Xét Tuyển sinh vào lớp 6 năm học 2019-20</w:t>
      </w:r>
      <w:r w:rsidR="00A26910">
        <w:rPr>
          <w:b/>
          <w:color w:val="FF0000"/>
          <w:sz w:val="26"/>
          <w:szCs w:val="26"/>
        </w:rPr>
        <w:t xml:space="preserve">20: </w:t>
      </w:r>
      <w:r w:rsidR="00881E1B">
        <w:rPr>
          <w:b/>
          <w:color w:val="FF0000"/>
          <w:sz w:val="26"/>
          <w:szCs w:val="26"/>
        </w:rPr>
        <w:t>tháng 7/2019</w:t>
      </w:r>
    </w:p>
    <w:p w:rsidR="00144DAF" w:rsidRDefault="008D7885" w:rsidP="003B095D">
      <w:pPr>
        <w:spacing w:after="120"/>
        <w:ind w:left="-180" w:right="1" w:firstLine="900"/>
        <w:jc w:val="both"/>
        <w:rPr>
          <w:b/>
          <w:color w:val="FF0000"/>
          <w:sz w:val="26"/>
          <w:szCs w:val="26"/>
        </w:rPr>
      </w:pPr>
      <w:r>
        <w:rPr>
          <w:b/>
          <w:color w:val="FF0000"/>
          <w:sz w:val="26"/>
          <w:szCs w:val="26"/>
        </w:rPr>
        <w:t xml:space="preserve">Lưu ý:  Ở </w:t>
      </w:r>
      <w:r w:rsidR="006F0F19">
        <w:rPr>
          <w:b/>
          <w:color w:val="FF0000"/>
          <w:sz w:val="26"/>
          <w:szCs w:val="26"/>
        </w:rPr>
        <w:t>mỗi</w:t>
      </w:r>
      <w:r w:rsidR="00B22E81">
        <w:rPr>
          <w:b/>
          <w:color w:val="FF0000"/>
          <w:sz w:val="26"/>
          <w:szCs w:val="26"/>
        </w:rPr>
        <w:t xml:space="preserve"> kỳ thi, cuộc thi, hội thi; Phòng giáo dục sẽ có văn bản hướng dẫn chi tiết về nội dung tổ chức thực hiện.</w:t>
      </w:r>
    </w:p>
    <w:p w:rsidR="00BA027F" w:rsidRPr="008B59ED" w:rsidRDefault="00735D03" w:rsidP="003B095D">
      <w:pPr>
        <w:spacing w:after="120"/>
        <w:ind w:left="-180" w:right="-540"/>
        <w:jc w:val="both"/>
        <w:rPr>
          <w:b/>
          <w:color w:val="FF0000"/>
          <w:sz w:val="26"/>
          <w:szCs w:val="26"/>
        </w:rPr>
      </w:pPr>
      <w:r>
        <w:rPr>
          <w:b/>
          <w:bCs/>
          <w:sz w:val="26"/>
          <w:szCs w:val="26"/>
        </w:rPr>
        <w:tab/>
      </w:r>
      <w:r>
        <w:rPr>
          <w:b/>
          <w:bCs/>
          <w:sz w:val="26"/>
          <w:szCs w:val="26"/>
        </w:rPr>
        <w:tab/>
      </w:r>
      <w:r w:rsidR="00BA027F" w:rsidRPr="00A2789E">
        <w:rPr>
          <w:b/>
          <w:bCs/>
          <w:sz w:val="26"/>
          <w:szCs w:val="26"/>
        </w:rPr>
        <w:t>III. TỔ CHỨC THỰC HIỆN</w:t>
      </w:r>
    </w:p>
    <w:p w:rsidR="00860921" w:rsidRDefault="00BA027F" w:rsidP="003B095D">
      <w:pPr>
        <w:spacing w:after="120"/>
        <w:jc w:val="both"/>
        <w:rPr>
          <w:sz w:val="26"/>
          <w:szCs w:val="26"/>
        </w:rPr>
      </w:pPr>
      <w:r w:rsidRPr="00A2789E">
        <w:rPr>
          <w:sz w:val="26"/>
          <w:szCs w:val="26"/>
        </w:rPr>
        <w:t xml:space="preserve">             Hiệu trưởng các trường THCS, THPT T</w:t>
      </w:r>
      <w:r w:rsidR="00917263">
        <w:rPr>
          <w:sz w:val="26"/>
          <w:szCs w:val="26"/>
        </w:rPr>
        <w:t xml:space="preserve">hanh Tuyền căn cứ kết quả thực </w:t>
      </w:r>
      <w:r w:rsidRPr="00A2789E">
        <w:rPr>
          <w:sz w:val="26"/>
          <w:szCs w:val="26"/>
        </w:rPr>
        <w:t>hiện nhiệm vụ năm họ</w:t>
      </w:r>
      <w:r w:rsidR="00620BEE" w:rsidRPr="00A2789E">
        <w:rPr>
          <w:sz w:val="26"/>
          <w:szCs w:val="26"/>
        </w:rPr>
        <w:t>c 2017-2018</w:t>
      </w:r>
      <w:r w:rsidRPr="00A2789E">
        <w:rPr>
          <w:sz w:val="26"/>
          <w:szCs w:val="26"/>
        </w:rPr>
        <w:t xml:space="preserve"> </w:t>
      </w:r>
      <w:r w:rsidR="00917263">
        <w:rPr>
          <w:sz w:val="26"/>
          <w:szCs w:val="26"/>
        </w:rPr>
        <w:t xml:space="preserve">của đơn vị </w:t>
      </w:r>
      <w:r w:rsidRPr="00A2789E">
        <w:rPr>
          <w:sz w:val="26"/>
          <w:szCs w:val="26"/>
        </w:rPr>
        <w:t xml:space="preserve">và </w:t>
      </w:r>
      <w:r w:rsidR="00917263">
        <w:rPr>
          <w:sz w:val="26"/>
          <w:szCs w:val="26"/>
        </w:rPr>
        <w:t xml:space="preserve">các </w:t>
      </w:r>
      <w:r w:rsidRPr="00A2789E">
        <w:rPr>
          <w:sz w:val="26"/>
          <w:szCs w:val="26"/>
        </w:rPr>
        <w:t xml:space="preserve">văn bản hướng dẫn thực hiện nhiệm vụ Giáo dục trung học năm học </w:t>
      </w:r>
      <w:r w:rsidR="00620BEE" w:rsidRPr="00A2789E">
        <w:rPr>
          <w:sz w:val="26"/>
          <w:szCs w:val="26"/>
        </w:rPr>
        <w:t>2018-2019</w:t>
      </w:r>
      <w:r w:rsidRPr="00A2789E">
        <w:rPr>
          <w:sz w:val="26"/>
          <w:szCs w:val="26"/>
        </w:rPr>
        <w:t xml:space="preserve"> của Sở, Phòng GDĐT</w:t>
      </w:r>
      <w:r w:rsidR="00917263">
        <w:rPr>
          <w:sz w:val="26"/>
          <w:szCs w:val="26"/>
        </w:rPr>
        <w:t xml:space="preserve"> để tiến hành xây dựng kế hoạch năm học </w:t>
      </w:r>
      <w:r w:rsidRPr="00A2789E">
        <w:rPr>
          <w:sz w:val="26"/>
          <w:szCs w:val="26"/>
        </w:rPr>
        <w:t>cho phù hợp với tình hình thực tế của đơn vị</w:t>
      </w:r>
      <w:r w:rsidR="00917263">
        <w:rPr>
          <w:sz w:val="26"/>
          <w:szCs w:val="26"/>
        </w:rPr>
        <w:t>, tổ chức hoạt động dạy và học đem lại chất lượng cao</w:t>
      </w:r>
      <w:r w:rsidRPr="00A2789E">
        <w:rPr>
          <w:sz w:val="26"/>
          <w:szCs w:val="26"/>
        </w:rPr>
        <w:t xml:space="preserve">. </w:t>
      </w:r>
    </w:p>
    <w:p w:rsidR="00BA027F" w:rsidRPr="00A2789E" w:rsidRDefault="00BA027F" w:rsidP="003B095D">
      <w:pPr>
        <w:spacing w:after="120"/>
        <w:ind w:firstLine="720"/>
        <w:jc w:val="both"/>
        <w:rPr>
          <w:sz w:val="26"/>
          <w:szCs w:val="26"/>
        </w:rPr>
      </w:pPr>
      <w:r w:rsidRPr="00A2789E">
        <w:rPr>
          <w:sz w:val="26"/>
          <w:szCs w:val="26"/>
        </w:rPr>
        <w:t>Kế hoạch năm học gửi về Phòng GDĐT</w:t>
      </w:r>
      <w:r w:rsidR="00311442">
        <w:rPr>
          <w:sz w:val="26"/>
          <w:szCs w:val="26"/>
        </w:rPr>
        <w:t xml:space="preserve"> </w:t>
      </w:r>
      <w:proofErr w:type="gramStart"/>
      <w:r w:rsidR="00311442">
        <w:rPr>
          <w:sz w:val="26"/>
          <w:szCs w:val="26"/>
        </w:rPr>
        <w:t>( bộ</w:t>
      </w:r>
      <w:proofErr w:type="gramEnd"/>
      <w:r w:rsidR="00311442">
        <w:rPr>
          <w:sz w:val="26"/>
          <w:szCs w:val="26"/>
        </w:rPr>
        <w:t xml:space="preserve"> phận chuyên môn THCS)</w:t>
      </w:r>
      <w:r w:rsidR="008857B5">
        <w:rPr>
          <w:sz w:val="26"/>
          <w:szCs w:val="26"/>
        </w:rPr>
        <w:t xml:space="preserve"> bằng văn bản giấy</w:t>
      </w:r>
      <w:r w:rsidRPr="00A2789E">
        <w:rPr>
          <w:sz w:val="26"/>
          <w:szCs w:val="26"/>
        </w:rPr>
        <w:t>, thời gian trước ngày 15/09/201</w:t>
      </w:r>
      <w:r w:rsidR="00620BEE" w:rsidRPr="00A2789E">
        <w:rPr>
          <w:sz w:val="26"/>
          <w:szCs w:val="26"/>
        </w:rPr>
        <w:t>8</w:t>
      </w:r>
      <w:r w:rsidRPr="00A2789E">
        <w:rPr>
          <w:sz w:val="26"/>
          <w:szCs w:val="26"/>
        </w:rPr>
        <w:t>./.</w:t>
      </w:r>
    </w:p>
    <w:tbl>
      <w:tblPr>
        <w:tblW w:w="0" w:type="auto"/>
        <w:tblLook w:val="01E0" w:firstRow="1" w:lastRow="1" w:firstColumn="1" w:lastColumn="1" w:noHBand="0" w:noVBand="0"/>
      </w:tblPr>
      <w:tblGrid>
        <w:gridCol w:w="4640"/>
        <w:gridCol w:w="4933"/>
      </w:tblGrid>
      <w:tr w:rsidR="00BA027F" w:rsidRPr="00A2789E" w:rsidTr="00E505E8">
        <w:tc>
          <w:tcPr>
            <w:tcW w:w="4800" w:type="dxa"/>
          </w:tcPr>
          <w:p w:rsidR="00BA027F" w:rsidRPr="00A2789E" w:rsidRDefault="00917263" w:rsidP="00E505E8">
            <w:pPr>
              <w:spacing w:before="120"/>
              <w:rPr>
                <w:b/>
                <w:bCs/>
                <w:i/>
                <w:iCs/>
                <w:sz w:val="26"/>
                <w:szCs w:val="26"/>
              </w:rPr>
            </w:pPr>
            <w:r>
              <w:rPr>
                <w:b/>
                <w:bCs/>
                <w:i/>
                <w:iCs/>
                <w:sz w:val="26"/>
                <w:szCs w:val="26"/>
              </w:rPr>
              <w:t xml:space="preserve">  </w:t>
            </w:r>
            <w:r w:rsidR="00BA027F" w:rsidRPr="00735D03">
              <w:rPr>
                <w:b/>
                <w:bCs/>
                <w:i/>
                <w:iCs/>
                <w:sz w:val="24"/>
                <w:szCs w:val="24"/>
              </w:rPr>
              <w:t>Nơi nhận</w:t>
            </w:r>
            <w:r w:rsidR="00BA027F" w:rsidRPr="00A2789E">
              <w:rPr>
                <w:b/>
                <w:bCs/>
                <w:i/>
                <w:iCs/>
                <w:sz w:val="26"/>
                <w:szCs w:val="26"/>
              </w:rPr>
              <w:t>:</w:t>
            </w:r>
          </w:p>
          <w:p w:rsidR="00BA027F" w:rsidRPr="00E84BD4" w:rsidRDefault="00BA027F" w:rsidP="00E505E8">
            <w:pPr>
              <w:rPr>
                <w:sz w:val="22"/>
                <w:szCs w:val="22"/>
              </w:rPr>
            </w:pPr>
            <w:r w:rsidRPr="00E84BD4">
              <w:rPr>
                <w:sz w:val="22"/>
                <w:szCs w:val="22"/>
              </w:rPr>
              <w:t>- Sở GDĐT Bình Dương;</w:t>
            </w:r>
            <w:r w:rsidRPr="00E84BD4">
              <w:rPr>
                <w:sz w:val="22"/>
                <w:szCs w:val="22"/>
              </w:rPr>
              <w:tab/>
            </w:r>
          </w:p>
          <w:p w:rsidR="00BA027F" w:rsidRPr="00E84BD4" w:rsidRDefault="00BA027F" w:rsidP="00E505E8">
            <w:pPr>
              <w:jc w:val="both"/>
              <w:rPr>
                <w:sz w:val="22"/>
                <w:szCs w:val="22"/>
              </w:rPr>
            </w:pPr>
            <w:r w:rsidRPr="00E84BD4">
              <w:rPr>
                <w:sz w:val="22"/>
                <w:szCs w:val="22"/>
              </w:rPr>
              <w:t>- Lãnh đạo Phòng GDĐT;</w:t>
            </w:r>
          </w:p>
          <w:p w:rsidR="00BA027F" w:rsidRPr="00E84BD4" w:rsidRDefault="00BA027F" w:rsidP="00E505E8">
            <w:pPr>
              <w:jc w:val="both"/>
              <w:rPr>
                <w:sz w:val="22"/>
                <w:szCs w:val="22"/>
              </w:rPr>
            </w:pPr>
            <w:r w:rsidRPr="00E84BD4">
              <w:rPr>
                <w:sz w:val="22"/>
                <w:szCs w:val="22"/>
              </w:rPr>
              <w:t>- Các BPCM Phòng GDĐT;</w:t>
            </w:r>
          </w:p>
          <w:p w:rsidR="00BA027F" w:rsidRPr="00E84BD4" w:rsidRDefault="00BA027F" w:rsidP="00E505E8">
            <w:pPr>
              <w:jc w:val="both"/>
              <w:rPr>
                <w:sz w:val="22"/>
                <w:szCs w:val="22"/>
              </w:rPr>
            </w:pPr>
            <w:r w:rsidRPr="00E84BD4">
              <w:rPr>
                <w:sz w:val="22"/>
                <w:szCs w:val="22"/>
              </w:rPr>
              <w:t>- Các trường THCS;</w:t>
            </w:r>
          </w:p>
          <w:p w:rsidR="00BA027F" w:rsidRPr="00E84BD4" w:rsidRDefault="00E07C2D" w:rsidP="00E505E8">
            <w:pPr>
              <w:jc w:val="both"/>
              <w:rPr>
                <w:sz w:val="22"/>
                <w:szCs w:val="22"/>
              </w:rPr>
            </w:pPr>
            <w:r>
              <w:rPr>
                <w:sz w:val="22"/>
                <w:szCs w:val="22"/>
              </w:rPr>
              <w:t>- Trường THPT T</w:t>
            </w:r>
            <w:r w:rsidR="00BA027F" w:rsidRPr="00E84BD4">
              <w:rPr>
                <w:sz w:val="22"/>
                <w:szCs w:val="22"/>
              </w:rPr>
              <w:t>Tuyền;</w:t>
            </w:r>
          </w:p>
          <w:p w:rsidR="00BA027F" w:rsidRPr="00E84BD4" w:rsidRDefault="00BA027F" w:rsidP="00E505E8">
            <w:pPr>
              <w:rPr>
                <w:sz w:val="22"/>
                <w:szCs w:val="22"/>
              </w:rPr>
            </w:pPr>
            <w:r w:rsidRPr="00E84BD4">
              <w:rPr>
                <w:sz w:val="22"/>
                <w:szCs w:val="22"/>
              </w:rPr>
              <w:t>- Website Phòng GDĐT;</w:t>
            </w:r>
          </w:p>
          <w:p w:rsidR="00BA027F" w:rsidRPr="00A2789E" w:rsidRDefault="00BA027F" w:rsidP="00E505E8">
            <w:pPr>
              <w:rPr>
                <w:sz w:val="26"/>
                <w:szCs w:val="26"/>
                <w:lang w:val="sv-SE"/>
              </w:rPr>
            </w:pPr>
            <w:r w:rsidRPr="00E84BD4">
              <w:rPr>
                <w:sz w:val="22"/>
                <w:szCs w:val="22"/>
                <w:lang w:val="sv-SE"/>
              </w:rPr>
              <w:t>- Lưu: VT, TrH, Đ20.</w:t>
            </w:r>
            <w:r w:rsidRPr="00A2789E">
              <w:rPr>
                <w:sz w:val="26"/>
                <w:szCs w:val="26"/>
                <w:lang w:val="sv-SE"/>
              </w:rPr>
              <w:tab/>
            </w:r>
          </w:p>
        </w:tc>
        <w:tc>
          <w:tcPr>
            <w:tcW w:w="5089" w:type="dxa"/>
          </w:tcPr>
          <w:p w:rsidR="00BA027F" w:rsidRPr="00A2789E" w:rsidRDefault="00931D21" w:rsidP="00E505E8">
            <w:pPr>
              <w:spacing w:before="120"/>
              <w:jc w:val="center"/>
              <w:rPr>
                <w:b/>
                <w:bCs/>
                <w:sz w:val="26"/>
                <w:szCs w:val="26"/>
                <w:lang w:val="sv-SE"/>
              </w:rPr>
            </w:pPr>
            <w:r>
              <w:rPr>
                <w:b/>
                <w:bCs/>
                <w:sz w:val="26"/>
                <w:szCs w:val="26"/>
                <w:lang w:val="sv-SE"/>
              </w:rPr>
              <w:t xml:space="preserve">                       </w:t>
            </w:r>
            <w:r w:rsidR="00BA027F" w:rsidRPr="00A2789E">
              <w:rPr>
                <w:b/>
                <w:bCs/>
                <w:sz w:val="26"/>
                <w:szCs w:val="26"/>
                <w:lang w:val="sv-SE"/>
              </w:rPr>
              <w:t>TRƯỞNG PHÒNG</w:t>
            </w:r>
          </w:p>
          <w:p w:rsidR="00BA027F" w:rsidRPr="00A2789E" w:rsidRDefault="00DA5E65" w:rsidP="00E505E8">
            <w:pPr>
              <w:spacing w:before="120"/>
              <w:jc w:val="center"/>
              <w:rPr>
                <w:b/>
                <w:bCs/>
                <w:sz w:val="26"/>
                <w:szCs w:val="26"/>
                <w:lang w:val="sv-SE"/>
              </w:rPr>
            </w:pPr>
            <w:r>
              <w:rPr>
                <w:b/>
                <w:bCs/>
                <w:sz w:val="26"/>
                <w:szCs w:val="26"/>
                <w:lang w:val="sv-SE"/>
              </w:rPr>
              <w:t xml:space="preserve">                           (đã ký)</w:t>
            </w:r>
          </w:p>
          <w:p w:rsidR="00BA027F" w:rsidRPr="00A2789E" w:rsidRDefault="00BA027F" w:rsidP="00E505E8">
            <w:pPr>
              <w:spacing w:before="120"/>
              <w:jc w:val="center"/>
              <w:rPr>
                <w:sz w:val="26"/>
                <w:szCs w:val="26"/>
                <w:lang w:val="sv-SE"/>
              </w:rPr>
            </w:pPr>
            <w:r w:rsidRPr="00A2789E">
              <w:rPr>
                <w:sz w:val="26"/>
                <w:szCs w:val="26"/>
                <w:lang w:val="sv-SE"/>
              </w:rPr>
              <w:t xml:space="preserve">                     </w:t>
            </w:r>
          </w:p>
          <w:p w:rsidR="00BA027F" w:rsidRPr="00DA5E65" w:rsidRDefault="00DA5E65" w:rsidP="00E505E8">
            <w:pPr>
              <w:spacing w:before="120"/>
              <w:jc w:val="center"/>
              <w:rPr>
                <w:b/>
                <w:sz w:val="26"/>
                <w:szCs w:val="26"/>
                <w:lang w:val="sv-SE"/>
              </w:rPr>
            </w:pPr>
            <w:r>
              <w:rPr>
                <w:b/>
                <w:sz w:val="26"/>
                <w:szCs w:val="26"/>
                <w:lang w:val="sv-SE"/>
              </w:rPr>
              <w:t xml:space="preserve">                             </w:t>
            </w:r>
            <w:bookmarkStart w:id="0" w:name="_GoBack"/>
            <w:bookmarkEnd w:id="0"/>
            <w:r w:rsidRPr="00DA5E65">
              <w:rPr>
                <w:b/>
                <w:sz w:val="26"/>
                <w:szCs w:val="26"/>
                <w:lang w:val="sv-SE"/>
              </w:rPr>
              <w:t>Tạ Tấn Tuấn</w:t>
            </w:r>
          </w:p>
          <w:p w:rsidR="00BA027F" w:rsidRPr="00A2789E" w:rsidRDefault="00BA027F" w:rsidP="00E505E8">
            <w:pPr>
              <w:spacing w:before="120"/>
              <w:rPr>
                <w:b/>
                <w:sz w:val="26"/>
                <w:szCs w:val="26"/>
                <w:lang w:val="sv-SE"/>
              </w:rPr>
            </w:pPr>
          </w:p>
          <w:p w:rsidR="00BA027F" w:rsidRPr="00A2789E" w:rsidRDefault="00BA027F" w:rsidP="00E505E8">
            <w:pPr>
              <w:spacing w:before="120"/>
              <w:jc w:val="center"/>
              <w:rPr>
                <w:sz w:val="26"/>
                <w:szCs w:val="26"/>
                <w:lang w:val="sv-SE"/>
              </w:rPr>
            </w:pPr>
          </w:p>
          <w:p w:rsidR="00BA027F" w:rsidRPr="00A2789E" w:rsidRDefault="00BA027F" w:rsidP="00E505E8">
            <w:pPr>
              <w:spacing w:before="120"/>
              <w:jc w:val="center"/>
              <w:rPr>
                <w:sz w:val="26"/>
                <w:szCs w:val="26"/>
                <w:lang w:val="sv-SE"/>
              </w:rPr>
            </w:pPr>
          </w:p>
        </w:tc>
      </w:tr>
    </w:tbl>
    <w:p w:rsidR="00BA027F" w:rsidRPr="00A2789E" w:rsidRDefault="00BA027F" w:rsidP="00BA027F">
      <w:pPr>
        <w:jc w:val="both"/>
        <w:rPr>
          <w:sz w:val="26"/>
          <w:szCs w:val="26"/>
          <w:lang w:val="sv-SE"/>
        </w:rPr>
      </w:pPr>
    </w:p>
    <w:p w:rsidR="00BA027F" w:rsidRPr="00A2789E" w:rsidRDefault="00BA027F" w:rsidP="00BA027F">
      <w:pPr>
        <w:jc w:val="both"/>
        <w:rPr>
          <w:sz w:val="26"/>
          <w:szCs w:val="26"/>
          <w:lang w:val="sv-SE"/>
        </w:rPr>
      </w:pPr>
    </w:p>
    <w:p w:rsidR="00BA027F" w:rsidRPr="00A2789E" w:rsidRDefault="00BA027F" w:rsidP="00BA027F">
      <w:pPr>
        <w:jc w:val="both"/>
        <w:rPr>
          <w:sz w:val="26"/>
          <w:szCs w:val="26"/>
          <w:lang w:val="sv-SE"/>
        </w:rPr>
      </w:pPr>
    </w:p>
    <w:p w:rsidR="00BA027F" w:rsidRPr="00A2789E" w:rsidRDefault="00BA027F" w:rsidP="00BA027F">
      <w:pPr>
        <w:jc w:val="both"/>
        <w:rPr>
          <w:sz w:val="26"/>
          <w:szCs w:val="26"/>
          <w:lang w:val="sv-SE"/>
        </w:rPr>
      </w:pPr>
    </w:p>
    <w:p w:rsidR="005F71A8" w:rsidRPr="00A2789E" w:rsidRDefault="004E3615" w:rsidP="00140786">
      <w:pPr>
        <w:spacing w:before="120"/>
        <w:jc w:val="both"/>
        <w:rPr>
          <w:b/>
          <w:sz w:val="26"/>
          <w:szCs w:val="26"/>
        </w:rPr>
      </w:pPr>
      <w:r w:rsidRPr="00A2789E">
        <w:rPr>
          <w:spacing w:val="-2"/>
          <w:sz w:val="26"/>
          <w:szCs w:val="26"/>
        </w:rPr>
        <w:t xml:space="preserve">       </w:t>
      </w:r>
    </w:p>
    <w:sectPr w:rsidR="005F71A8" w:rsidRPr="00A2789E" w:rsidSect="003B095D">
      <w:footerReference w:type="default" r:id="rId9"/>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16B" w:rsidRDefault="000B716B">
      <w:r>
        <w:separator/>
      </w:r>
    </w:p>
  </w:endnote>
  <w:endnote w:type="continuationSeparator" w:id="0">
    <w:p w:rsidR="000B716B" w:rsidRDefault="000B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373182"/>
      <w:docPartObj>
        <w:docPartGallery w:val="Page Numbers (Bottom of Page)"/>
        <w:docPartUnique/>
      </w:docPartObj>
    </w:sdtPr>
    <w:sdtEndPr>
      <w:rPr>
        <w:noProof/>
      </w:rPr>
    </w:sdtEndPr>
    <w:sdtContent>
      <w:p w:rsidR="00C57D63" w:rsidRDefault="00C57D63">
        <w:pPr>
          <w:pStyle w:val="Footer"/>
          <w:jc w:val="right"/>
        </w:pPr>
        <w:r>
          <w:fldChar w:fldCharType="begin"/>
        </w:r>
        <w:r>
          <w:instrText xml:space="preserve"> PAGE   \* MERGEFORMAT </w:instrText>
        </w:r>
        <w:r>
          <w:fldChar w:fldCharType="separate"/>
        </w:r>
        <w:r w:rsidR="00DA5E65">
          <w:rPr>
            <w:noProof/>
          </w:rPr>
          <w:t>14</w:t>
        </w:r>
        <w:r>
          <w:rPr>
            <w:noProof/>
          </w:rPr>
          <w:fldChar w:fldCharType="end"/>
        </w:r>
      </w:p>
    </w:sdtContent>
  </w:sdt>
  <w:p w:rsidR="00C57D63" w:rsidRDefault="00C57D63" w:rsidP="005D04B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16B" w:rsidRDefault="000B716B">
      <w:r>
        <w:separator/>
      </w:r>
    </w:p>
  </w:footnote>
  <w:footnote w:type="continuationSeparator" w:id="0">
    <w:p w:rsidR="000B716B" w:rsidRDefault="000B71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AB1"/>
    <w:multiLevelType w:val="hybridMultilevel"/>
    <w:tmpl w:val="14BCDFEC"/>
    <w:lvl w:ilvl="0" w:tplc="C0D64AFC">
      <w:start w:val="6"/>
      <w:numFmt w:val="bullet"/>
      <w:lvlText w:val="-"/>
      <w:lvlJc w:val="left"/>
      <w:pPr>
        <w:ind w:left="1080" w:hanging="360"/>
      </w:pPr>
      <w:rPr>
        <w:rFonts w:ascii="Times New Roman" w:eastAsia="Times New Roman" w:hAnsi="Times New Roman" w:cs="Times New Roman" w:hint="default"/>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5D2B85"/>
    <w:multiLevelType w:val="hybridMultilevel"/>
    <w:tmpl w:val="2214AD58"/>
    <w:lvl w:ilvl="0" w:tplc="23DC096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1796134E"/>
    <w:multiLevelType w:val="hybridMultilevel"/>
    <w:tmpl w:val="1DCEB52A"/>
    <w:lvl w:ilvl="0" w:tplc="313E62D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9521F7E"/>
    <w:multiLevelType w:val="hybridMultilevel"/>
    <w:tmpl w:val="ABB4C792"/>
    <w:lvl w:ilvl="0" w:tplc="F8DA77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104C2"/>
    <w:multiLevelType w:val="hybridMultilevel"/>
    <w:tmpl w:val="5B6CA894"/>
    <w:lvl w:ilvl="0" w:tplc="3F80766A">
      <w:start w:val="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BD91CEA"/>
    <w:multiLevelType w:val="hybridMultilevel"/>
    <w:tmpl w:val="3EE65398"/>
    <w:lvl w:ilvl="0" w:tplc="D35C153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8E2A61"/>
    <w:multiLevelType w:val="hybridMultilevel"/>
    <w:tmpl w:val="054EE6D4"/>
    <w:lvl w:ilvl="0" w:tplc="D1F41AA8">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nsid w:val="21BD1664"/>
    <w:multiLevelType w:val="hybridMultilevel"/>
    <w:tmpl w:val="F5A6AC42"/>
    <w:lvl w:ilvl="0" w:tplc="B2BEB96C">
      <w:numFmt w:val="bullet"/>
      <w:lvlText w:val="-"/>
      <w:lvlJc w:val="left"/>
      <w:pPr>
        <w:ind w:left="2760" w:hanging="360"/>
      </w:pPr>
      <w:rPr>
        <w:rFonts w:ascii="Times New Roman" w:eastAsia="Times New Roman" w:hAnsi="Times New Roman" w:cs="Times New Roman"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8">
    <w:nsid w:val="23A411B0"/>
    <w:multiLevelType w:val="hybridMultilevel"/>
    <w:tmpl w:val="436267BC"/>
    <w:lvl w:ilvl="0" w:tplc="04090001">
      <w:start w:val="7"/>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258064D6"/>
    <w:multiLevelType w:val="hybridMultilevel"/>
    <w:tmpl w:val="C950B1B0"/>
    <w:lvl w:ilvl="0" w:tplc="04090001">
      <w:start w:val="98"/>
      <w:numFmt w:val="bullet"/>
      <w:lvlText w:val=""/>
      <w:lvlJc w:val="left"/>
      <w:pPr>
        <w:tabs>
          <w:tab w:val="num" w:pos="1203"/>
        </w:tabs>
        <w:ind w:left="1203" w:hanging="360"/>
      </w:pPr>
      <w:rPr>
        <w:rFonts w:ascii="Times New Roman" w:eastAsia="Times New Roman" w:hAnsi="Times New Roman" w:hint="default"/>
      </w:rPr>
    </w:lvl>
    <w:lvl w:ilvl="1" w:tplc="04090003">
      <w:start w:val="1"/>
      <w:numFmt w:val="bullet"/>
      <w:lvlText w:val="o"/>
      <w:lvlJc w:val="left"/>
      <w:pPr>
        <w:tabs>
          <w:tab w:val="num" w:pos="1923"/>
        </w:tabs>
        <w:ind w:left="1923" w:hanging="360"/>
      </w:pPr>
      <w:rPr>
        <w:rFonts w:ascii="Courier New" w:hAnsi="Courier New" w:cs="Courier New" w:hint="default"/>
      </w:rPr>
    </w:lvl>
    <w:lvl w:ilvl="2" w:tplc="04090005">
      <w:start w:val="1"/>
      <w:numFmt w:val="bullet"/>
      <w:lvlText w:val=""/>
      <w:lvlJc w:val="left"/>
      <w:pPr>
        <w:tabs>
          <w:tab w:val="num" w:pos="2643"/>
        </w:tabs>
        <w:ind w:left="2643" w:hanging="360"/>
      </w:pPr>
      <w:rPr>
        <w:rFonts w:ascii="Times New Roman" w:hAnsi="Times New Roman" w:cs="Times New Roman" w:hint="default"/>
      </w:rPr>
    </w:lvl>
    <w:lvl w:ilvl="3" w:tplc="04090001">
      <w:start w:val="1"/>
      <w:numFmt w:val="bullet"/>
      <w:lvlText w:val=""/>
      <w:lvlJc w:val="left"/>
      <w:pPr>
        <w:tabs>
          <w:tab w:val="num" w:pos="3363"/>
        </w:tabs>
        <w:ind w:left="3363" w:hanging="360"/>
      </w:pPr>
      <w:rPr>
        <w:rFonts w:ascii="Times New Roman" w:hAnsi="Times New Roman" w:cs="Times New Roman" w:hint="default"/>
      </w:rPr>
    </w:lvl>
    <w:lvl w:ilvl="4" w:tplc="04090003">
      <w:start w:val="1"/>
      <w:numFmt w:val="bullet"/>
      <w:lvlText w:val="o"/>
      <w:lvlJc w:val="left"/>
      <w:pPr>
        <w:tabs>
          <w:tab w:val="num" w:pos="4083"/>
        </w:tabs>
        <w:ind w:left="4083" w:hanging="360"/>
      </w:pPr>
      <w:rPr>
        <w:rFonts w:ascii="Courier New" w:hAnsi="Courier New" w:cs="Courier New" w:hint="default"/>
      </w:rPr>
    </w:lvl>
    <w:lvl w:ilvl="5" w:tplc="04090005">
      <w:start w:val="1"/>
      <w:numFmt w:val="bullet"/>
      <w:lvlText w:val=""/>
      <w:lvlJc w:val="left"/>
      <w:pPr>
        <w:tabs>
          <w:tab w:val="num" w:pos="4803"/>
        </w:tabs>
        <w:ind w:left="4803" w:hanging="360"/>
      </w:pPr>
      <w:rPr>
        <w:rFonts w:ascii="Times New Roman" w:hAnsi="Times New Roman" w:cs="Times New Roman" w:hint="default"/>
      </w:rPr>
    </w:lvl>
    <w:lvl w:ilvl="6" w:tplc="04090001">
      <w:start w:val="1"/>
      <w:numFmt w:val="bullet"/>
      <w:lvlText w:val=""/>
      <w:lvlJc w:val="left"/>
      <w:pPr>
        <w:tabs>
          <w:tab w:val="num" w:pos="5523"/>
        </w:tabs>
        <w:ind w:left="5523" w:hanging="360"/>
      </w:pPr>
      <w:rPr>
        <w:rFonts w:ascii="Times New Roman" w:hAnsi="Times New Roman" w:cs="Times New Roman" w:hint="default"/>
      </w:rPr>
    </w:lvl>
    <w:lvl w:ilvl="7" w:tplc="04090003">
      <w:start w:val="1"/>
      <w:numFmt w:val="bullet"/>
      <w:lvlText w:val="o"/>
      <w:lvlJc w:val="left"/>
      <w:pPr>
        <w:tabs>
          <w:tab w:val="num" w:pos="6243"/>
        </w:tabs>
        <w:ind w:left="6243" w:hanging="360"/>
      </w:pPr>
      <w:rPr>
        <w:rFonts w:ascii="Courier New" w:hAnsi="Courier New" w:cs="Courier New" w:hint="default"/>
      </w:rPr>
    </w:lvl>
    <w:lvl w:ilvl="8" w:tplc="04090005">
      <w:start w:val="1"/>
      <w:numFmt w:val="bullet"/>
      <w:lvlText w:val=""/>
      <w:lvlJc w:val="left"/>
      <w:pPr>
        <w:tabs>
          <w:tab w:val="num" w:pos="6963"/>
        </w:tabs>
        <w:ind w:left="6963" w:hanging="360"/>
      </w:pPr>
      <w:rPr>
        <w:rFonts w:ascii="Times New Roman" w:hAnsi="Times New Roman" w:cs="Times New Roman" w:hint="default"/>
      </w:rPr>
    </w:lvl>
  </w:abstractNum>
  <w:abstractNum w:abstractNumId="10">
    <w:nsid w:val="26D56953"/>
    <w:multiLevelType w:val="hybridMultilevel"/>
    <w:tmpl w:val="CCFC8A30"/>
    <w:lvl w:ilvl="0" w:tplc="497A5C2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2A362013"/>
    <w:multiLevelType w:val="hybridMultilevel"/>
    <w:tmpl w:val="6C5C96A8"/>
    <w:lvl w:ilvl="0" w:tplc="9F02BCD8">
      <w:numFmt w:val="bullet"/>
      <w:lvlText w:val="-"/>
      <w:lvlJc w:val="left"/>
      <w:pPr>
        <w:ind w:left="1080" w:hanging="360"/>
      </w:pPr>
      <w:rPr>
        <w:rFonts w:ascii="VNI-Times" w:eastAsia="Times New Roman" w:hAnsi="VN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AF10C8E"/>
    <w:multiLevelType w:val="multilevel"/>
    <w:tmpl w:val="E92009CA"/>
    <w:lvl w:ilvl="0">
      <w:start w:val="1"/>
      <w:numFmt w:val="decimal"/>
      <w:lvlText w:val="%1."/>
      <w:lvlJc w:val="left"/>
      <w:pPr>
        <w:ind w:left="495" w:hanging="360"/>
      </w:pPr>
      <w:rPr>
        <w:rFonts w:hint="default"/>
      </w:rPr>
    </w:lvl>
    <w:lvl w:ilvl="1">
      <w:start w:val="1"/>
      <w:numFmt w:val="decimal"/>
      <w:isLgl/>
      <w:lvlText w:val="%1.%2."/>
      <w:lvlJc w:val="left"/>
      <w:pPr>
        <w:ind w:left="1215"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295" w:hanging="1080"/>
      </w:pPr>
      <w:rPr>
        <w:rFonts w:hint="default"/>
      </w:rPr>
    </w:lvl>
    <w:lvl w:ilvl="4">
      <w:start w:val="1"/>
      <w:numFmt w:val="decimal"/>
      <w:isLgl/>
      <w:lvlText w:val="%1.%2.%3.%4.%5."/>
      <w:lvlJc w:val="left"/>
      <w:pPr>
        <w:ind w:left="2655" w:hanging="1080"/>
      </w:pPr>
      <w:rPr>
        <w:rFonts w:hint="default"/>
      </w:rPr>
    </w:lvl>
    <w:lvl w:ilvl="5">
      <w:start w:val="1"/>
      <w:numFmt w:val="decimal"/>
      <w:isLgl/>
      <w:lvlText w:val="%1.%2.%3.%4.%5.%6."/>
      <w:lvlJc w:val="left"/>
      <w:pPr>
        <w:ind w:left="3375" w:hanging="144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455" w:hanging="1800"/>
      </w:pPr>
      <w:rPr>
        <w:rFonts w:hint="default"/>
      </w:rPr>
    </w:lvl>
    <w:lvl w:ilvl="8">
      <w:start w:val="1"/>
      <w:numFmt w:val="decimal"/>
      <w:isLgl/>
      <w:lvlText w:val="%1.%2.%3.%4.%5.%6.%7.%8.%9."/>
      <w:lvlJc w:val="left"/>
      <w:pPr>
        <w:ind w:left="4815" w:hanging="1800"/>
      </w:pPr>
      <w:rPr>
        <w:rFonts w:hint="default"/>
      </w:rPr>
    </w:lvl>
  </w:abstractNum>
  <w:abstractNum w:abstractNumId="13">
    <w:nsid w:val="323A2554"/>
    <w:multiLevelType w:val="hybridMultilevel"/>
    <w:tmpl w:val="2C4CE1FC"/>
    <w:lvl w:ilvl="0" w:tplc="A09E4D0C">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333B1CF0"/>
    <w:multiLevelType w:val="hybridMultilevel"/>
    <w:tmpl w:val="967A6966"/>
    <w:lvl w:ilvl="0" w:tplc="846EFFF8">
      <w:start w:val="9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5">
    <w:nsid w:val="33545F0F"/>
    <w:multiLevelType w:val="hybridMultilevel"/>
    <w:tmpl w:val="5A6C67CC"/>
    <w:lvl w:ilvl="0" w:tplc="0570E1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423AFD"/>
    <w:multiLevelType w:val="singleLevel"/>
    <w:tmpl w:val="8A08E3BC"/>
    <w:lvl w:ilvl="0">
      <w:start w:val="5"/>
      <w:numFmt w:val="bullet"/>
      <w:lvlText w:val=""/>
      <w:lvlJc w:val="left"/>
      <w:pPr>
        <w:tabs>
          <w:tab w:val="num" w:pos="1440"/>
        </w:tabs>
        <w:ind w:left="1440" w:hanging="360"/>
      </w:pPr>
      <w:rPr>
        <w:rFonts w:ascii="Times New Roman" w:hAnsi="Times New Roman" w:cs="Times New Roman" w:hint="default"/>
      </w:rPr>
    </w:lvl>
  </w:abstractNum>
  <w:abstractNum w:abstractNumId="17">
    <w:nsid w:val="3A8F3F04"/>
    <w:multiLevelType w:val="hybridMultilevel"/>
    <w:tmpl w:val="7E667706"/>
    <w:lvl w:ilvl="0" w:tplc="0409000B">
      <w:start w:val="1"/>
      <w:numFmt w:val="bullet"/>
      <w:lvlText w:val=""/>
      <w:lvlJc w:val="left"/>
      <w:pPr>
        <w:tabs>
          <w:tab w:val="num" w:pos="540"/>
        </w:tabs>
        <w:ind w:left="54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8">
    <w:nsid w:val="40B35A6A"/>
    <w:multiLevelType w:val="hybridMultilevel"/>
    <w:tmpl w:val="A7005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5043C3"/>
    <w:multiLevelType w:val="hybridMultilevel"/>
    <w:tmpl w:val="28721AAA"/>
    <w:lvl w:ilvl="0" w:tplc="04090001">
      <w:start w:val="1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44286289"/>
    <w:multiLevelType w:val="hybridMultilevel"/>
    <w:tmpl w:val="988A7118"/>
    <w:lvl w:ilvl="0" w:tplc="5616E57E">
      <w:start w:val="2"/>
      <w:numFmt w:val="bullet"/>
      <w:lvlText w:val="-"/>
      <w:lvlJc w:val="left"/>
      <w:pPr>
        <w:ind w:left="1110" w:hanging="360"/>
      </w:pPr>
      <w:rPr>
        <w:rFonts w:ascii="Times New Roman" w:eastAsia="Times New Roman"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1">
    <w:nsid w:val="47C64DBF"/>
    <w:multiLevelType w:val="hybridMultilevel"/>
    <w:tmpl w:val="BE58E500"/>
    <w:lvl w:ilvl="0" w:tplc="3A58C95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9BD1687"/>
    <w:multiLevelType w:val="hybridMultilevel"/>
    <w:tmpl w:val="54C4407E"/>
    <w:lvl w:ilvl="0" w:tplc="5AD07A9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4D614F04"/>
    <w:multiLevelType w:val="hybridMultilevel"/>
    <w:tmpl w:val="06F0A7F6"/>
    <w:lvl w:ilvl="0" w:tplc="3D041708">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4">
    <w:nsid w:val="4E3C2794"/>
    <w:multiLevelType w:val="hybridMultilevel"/>
    <w:tmpl w:val="5D18F4FA"/>
    <w:lvl w:ilvl="0" w:tplc="04090001">
      <w:start w:val="35"/>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5">
    <w:nsid w:val="4EDE5571"/>
    <w:multiLevelType w:val="hybridMultilevel"/>
    <w:tmpl w:val="19948514"/>
    <w:lvl w:ilvl="0" w:tplc="0409000B">
      <w:start w:val="1"/>
      <w:numFmt w:val="bullet"/>
      <w:lvlText w:val=""/>
      <w:lvlJc w:val="left"/>
      <w:pPr>
        <w:tabs>
          <w:tab w:val="num" w:pos="540"/>
        </w:tabs>
        <w:ind w:left="54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6">
    <w:nsid w:val="54EF291B"/>
    <w:multiLevelType w:val="hybridMultilevel"/>
    <w:tmpl w:val="42A4123E"/>
    <w:lvl w:ilvl="0" w:tplc="C1B008F0">
      <w:start w:val="7"/>
      <w:numFmt w:val="bullet"/>
      <w:lvlText w:val="-"/>
      <w:lvlJc w:val="left"/>
      <w:pPr>
        <w:ind w:left="705" w:hanging="360"/>
      </w:pPr>
      <w:rPr>
        <w:rFonts w:ascii="Times New Roman" w:eastAsia="Times New Roman" w:hAnsi="Times New Roman"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7">
    <w:nsid w:val="5678719D"/>
    <w:multiLevelType w:val="singleLevel"/>
    <w:tmpl w:val="EE92F740"/>
    <w:lvl w:ilvl="0">
      <w:start w:val="3"/>
      <w:numFmt w:val="lowerLetter"/>
      <w:lvlText w:val="%1."/>
      <w:lvlJc w:val="left"/>
      <w:pPr>
        <w:tabs>
          <w:tab w:val="num" w:pos="1080"/>
        </w:tabs>
        <w:ind w:left="1080" w:hanging="360"/>
      </w:pPr>
      <w:rPr>
        <w:rFonts w:hint="default"/>
      </w:rPr>
    </w:lvl>
  </w:abstractNum>
  <w:abstractNum w:abstractNumId="28">
    <w:nsid w:val="5CC674A2"/>
    <w:multiLevelType w:val="hybridMultilevel"/>
    <w:tmpl w:val="FBE2AAEE"/>
    <w:lvl w:ilvl="0" w:tplc="5ACCB69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EA826AE"/>
    <w:multiLevelType w:val="hybridMultilevel"/>
    <w:tmpl w:val="CDC49846"/>
    <w:lvl w:ilvl="0" w:tplc="0CBA935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0">
    <w:nsid w:val="6310304B"/>
    <w:multiLevelType w:val="hybridMultilevel"/>
    <w:tmpl w:val="28D82BC6"/>
    <w:lvl w:ilvl="0" w:tplc="8408B988">
      <w:start w:val="2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nsid w:val="685B4BA9"/>
    <w:multiLevelType w:val="multilevel"/>
    <w:tmpl w:val="BE7E787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tabs>
          <w:tab w:val="num" w:pos="1080"/>
        </w:tabs>
        <w:ind w:left="720"/>
      </w:pPr>
      <w:rPr>
        <w:rFonts w:ascii="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2">
    <w:nsid w:val="68873EEC"/>
    <w:multiLevelType w:val="hybridMultilevel"/>
    <w:tmpl w:val="A7BEAB10"/>
    <w:lvl w:ilvl="0" w:tplc="CD4A25B2">
      <w:start w:val="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6D23312D"/>
    <w:multiLevelType w:val="hybridMultilevel"/>
    <w:tmpl w:val="36F26FCA"/>
    <w:lvl w:ilvl="0" w:tplc="0D84E2B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4">
    <w:nsid w:val="6F492255"/>
    <w:multiLevelType w:val="hybridMultilevel"/>
    <w:tmpl w:val="E45C2A68"/>
    <w:lvl w:ilvl="0" w:tplc="E1CA91E0">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5">
    <w:nsid w:val="6FDD41B7"/>
    <w:multiLevelType w:val="hybridMultilevel"/>
    <w:tmpl w:val="5866D4B2"/>
    <w:lvl w:ilvl="0" w:tplc="44BC3ADC">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79DC3854"/>
    <w:multiLevelType w:val="hybridMultilevel"/>
    <w:tmpl w:val="80AA7F3A"/>
    <w:lvl w:ilvl="0" w:tplc="518A86E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176804"/>
    <w:multiLevelType w:val="hybridMultilevel"/>
    <w:tmpl w:val="5A444502"/>
    <w:lvl w:ilvl="0" w:tplc="6700D45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num w:numId="1">
    <w:abstractNumId w:val="16"/>
  </w:num>
  <w:num w:numId="2">
    <w:abstractNumId w:val="27"/>
  </w:num>
  <w:num w:numId="3">
    <w:abstractNumId w:val="31"/>
  </w:num>
  <w:num w:numId="4">
    <w:abstractNumId w:val="24"/>
  </w:num>
  <w:num w:numId="5">
    <w:abstractNumId w:val="37"/>
  </w:num>
  <w:num w:numId="6">
    <w:abstractNumId w:val="9"/>
  </w:num>
  <w:num w:numId="7">
    <w:abstractNumId w:val="8"/>
  </w:num>
  <w:num w:numId="8">
    <w:abstractNumId w:val="14"/>
  </w:num>
  <w:num w:numId="9">
    <w:abstractNumId w:val="1"/>
  </w:num>
  <w:num w:numId="10">
    <w:abstractNumId w:val="35"/>
  </w:num>
  <w:num w:numId="11">
    <w:abstractNumId w:val="23"/>
  </w:num>
  <w:num w:numId="12">
    <w:abstractNumId w:val="6"/>
  </w:num>
  <w:num w:numId="13">
    <w:abstractNumId w:val="22"/>
  </w:num>
  <w:num w:numId="14">
    <w:abstractNumId w:val="10"/>
  </w:num>
  <w:num w:numId="15">
    <w:abstractNumId w:val="30"/>
  </w:num>
  <w:num w:numId="16">
    <w:abstractNumId w:val="4"/>
  </w:num>
  <w:num w:numId="17">
    <w:abstractNumId w:val="32"/>
  </w:num>
  <w:num w:numId="18">
    <w:abstractNumId w:val="19"/>
  </w:num>
  <w:num w:numId="19">
    <w:abstractNumId w:val="5"/>
  </w:num>
  <w:num w:numId="20">
    <w:abstractNumId w:val="2"/>
  </w:num>
  <w:num w:numId="21">
    <w:abstractNumId w:val="28"/>
  </w:num>
  <w:num w:numId="22">
    <w:abstractNumId w:val="0"/>
  </w:num>
  <w:num w:numId="23">
    <w:abstractNumId w:val="3"/>
  </w:num>
  <w:num w:numId="24">
    <w:abstractNumId w:val="12"/>
  </w:num>
  <w:num w:numId="25">
    <w:abstractNumId w:val="11"/>
  </w:num>
  <w:num w:numId="26">
    <w:abstractNumId w:val="29"/>
  </w:num>
  <w:num w:numId="27">
    <w:abstractNumId w:val="18"/>
  </w:num>
  <w:num w:numId="28">
    <w:abstractNumId w:val="20"/>
  </w:num>
  <w:num w:numId="29">
    <w:abstractNumId w:val="17"/>
  </w:num>
  <w:num w:numId="30">
    <w:abstractNumId w:val="25"/>
  </w:num>
  <w:num w:numId="31">
    <w:abstractNumId w:val="13"/>
  </w:num>
  <w:num w:numId="32">
    <w:abstractNumId w:val="33"/>
  </w:num>
  <w:num w:numId="33">
    <w:abstractNumId w:val="15"/>
  </w:num>
  <w:num w:numId="34">
    <w:abstractNumId w:val="21"/>
  </w:num>
  <w:num w:numId="35">
    <w:abstractNumId w:val="26"/>
  </w:num>
  <w:num w:numId="36">
    <w:abstractNumId w:val="34"/>
  </w:num>
  <w:num w:numId="37">
    <w:abstractNumId w:val="36"/>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DBE"/>
    <w:rsid w:val="000006E3"/>
    <w:rsid w:val="000008DE"/>
    <w:rsid w:val="000017D4"/>
    <w:rsid w:val="00002ACC"/>
    <w:rsid w:val="00004CA8"/>
    <w:rsid w:val="000100E2"/>
    <w:rsid w:val="0001071E"/>
    <w:rsid w:val="00010CFF"/>
    <w:rsid w:val="00011581"/>
    <w:rsid w:val="000136D4"/>
    <w:rsid w:val="000136F9"/>
    <w:rsid w:val="00013946"/>
    <w:rsid w:val="00013A8C"/>
    <w:rsid w:val="00015681"/>
    <w:rsid w:val="00017560"/>
    <w:rsid w:val="00017616"/>
    <w:rsid w:val="00020AEB"/>
    <w:rsid w:val="00021AEA"/>
    <w:rsid w:val="00021BE5"/>
    <w:rsid w:val="00021D09"/>
    <w:rsid w:val="00022A37"/>
    <w:rsid w:val="000242CC"/>
    <w:rsid w:val="00024349"/>
    <w:rsid w:val="000250F1"/>
    <w:rsid w:val="00025821"/>
    <w:rsid w:val="000259D5"/>
    <w:rsid w:val="00026091"/>
    <w:rsid w:val="00027736"/>
    <w:rsid w:val="0003038E"/>
    <w:rsid w:val="00030BF8"/>
    <w:rsid w:val="00034D11"/>
    <w:rsid w:val="0003543D"/>
    <w:rsid w:val="00036A52"/>
    <w:rsid w:val="00037D53"/>
    <w:rsid w:val="00037DC1"/>
    <w:rsid w:val="0004193C"/>
    <w:rsid w:val="00043E5B"/>
    <w:rsid w:val="00044D3F"/>
    <w:rsid w:val="00046DC2"/>
    <w:rsid w:val="00050DDF"/>
    <w:rsid w:val="000514CF"/>
    <w:rsid w:val="00052017"/>
    <w:rsid w:val="0005524A"/>
    <w:rsid w:val="000558A6"/>
    <w:rsid w:val="00056567"/>
    <w:rsid w:val="00056900"/>
    <w:rsid w:val="000569AA"/>
    <w:rsid w:val="00057586"/>
    <w:rsid w:val="00057696"/>
    <w:rsid w:val="000576DB"/>
    <w:rsid w:val="00060320"/>
    <w:rsid w:val="000612E0"/>
    <w:rsid w:val="00061A44"/>
    <w:rsid w:val="00062255"/>
    <w:rsid w:val="00062552"/>
    <w:rsid w:val="000625B6"/>
    <w:rsid w:val="00062FC5"/>
    <w:rsid w:val="000638B7"/>
    <w:rsid w:val="00066876"/>
    <w:rsid w:val="000677A8"/>
    <w:rsid w:val="000705E0"/>
    <w:rsid w:val="00070B67"/>
    <w:rsid w:val="0007135E"/>
    <w:rsid w:val="000724B6"/>
    <w:rsid w:val="0007275C"/>
    <w:rsid w:val="00072AFF"/>
    <w:rsid w:val="00072B73"/>
    <w:rsid w:val="00073031"/>
    <w:rsid w:val="00073116"/>
    <w:rsid w:val="000759F8"/>
    <w:rsid w:val="00076167"/>
    <w:rsid w:val="000761EB"/>
    <w:rsid w:val="000770A5"/>
    <w:rsid w:val="000777BE"/>
    <w:rsid w:val="00081BC1"/>
    <w:rsid w:val="0008299E"/>
    <w:rsid w:val="000829D5"/>
    <w:rsid w:val="00082EF0"/>
    <w:rsid w:val="00083630"/>
    <w:rsid w:val="000839D1"/>
    <w:rsid w:val="00083B3F"/>
    <w:rsid w:val="00083C35"/>
    <w:rsid w:val="0008459D"/>
    <w:rsid w:val="00084E70"/>
    <w:rsid w:val="000855B5"/>
    <w:rsid w:val="00085A85"/>
    <w:rsid w:val="00086328"/>
    <w:rsid w:val="00090978"/>
    <w:rsid w:val="00090A2A"/>
    <w:rsid w:val="0009133C"/>
    <w:rsid w:val="00091C45"/>
    <w:rsid w:val="00091C4D"/>
    <w:rsid w:val="000926EE"/>
    <w:rsid w:val="00093589"/>
    <w:rsid w:val="0009486D"/>
    <w:rsid w:val="00097203"/>
    <w:rsid w:val="00097A15"/>
    <w:rsid w:val="00097E19"/>
    <w:rsid w:val="000A01AE"/>
    <w:rsid w:val="000A0D4E"/>
    <w:rsid w:val="000A1917"/>
    <w:rsid w:val="000A3B1D"/>
    <w:rsid w:val="000A3DC9"/>
    <w:rsid w:val="000A4B9A"/>
    <w:rsid w:val="000A5DC9"/>
    <w:rsid w:val="000A6B45"/>
    <w:rsid w:val="000B2860"/>
    <w:rsid w:val="000B2E19"/>
    <w:rsid w:val="000B3005"/>
    <w:rsid w:val="000B3089"/>
    <w:rsid w:val="000B343C"/>
    <w:rsid w:val="000B4121"/>
    <w:rsid w:val="000B501B"/>
    <w:rsid w:val="000B57BF"/>
    <w:rsid w:val="000B5D71"/>
    <w:rsid w:val="000B716B"/>
    <w:rsid w:val="000B7C35"/>
    <w:rsid w:val="000C091A"/>
    <w:rsid w:val="000C0E42"/>
    <w:rsid w:val="000C1551"/>
    <w:rsid w:val="000C17A0"/>
    <w:rsid w:val="000C26AA"/>
    <w:rsid w:val="000C3BA4"/>
    <w:rsid w:val="000C3BC7"/>
    <w:rsid w:val="000C3FE5"/>
    <w:rsid w:val="000C512B"/>
    <w:rsid w:val="000C566E"/>
    <w:rsid w:val="000C5F0C"/>
    <w:rsid w:val="000C69D7"/>
    <w:rsid w:val="000C6CCE"/>
    <w:rsid w:val="000D0704"/>
    <w:rsid w:val="000D0934"/>
    <w:rsid w:val="000D1C84"/>
    <w:rsid w:val="000D1D15"/>
    <w:rsid w:val="000D27D3"/>
    <w:rsid w:val="000D48E7"/>
    <w:rsid w:val="000D4BEA"/>
    <w:rsid w:val="000D56B8"/>
    <w:rsid w:val="000D605E"/>
    <w:rsid w:val="000D6F9C"/>
    <w:rsid w:val="000D7575"/>
    <w:rsid w:val="000E1623"/>
    <w:rsid w:val="000E2665"/>
    <w:rsid w:val="000E293E"/>
    <w:rsid w:val="000E2D86"/>
    <w:rsid w:val="000E44A3"/>
    <w:rsid w:val="000E74B6"/>
    <w:rsid w:val="000E7A05"/>
    <w:rsid w:val="000F0F22"/>
    <w:rsid w:val="000F1A28"/>
    <w:rsid w:val="000F1DD9"/>
    <w:rsid w:val="000F3582"/>
    <w:rsid w:val="000F3610"/>
    <w:rsid w:val="000F4A29"/>
    <w:rsid w:val="000F6278"/>
    <w:rsid w:val="000F6B93"/>
    <w:rsid w:val="000F7361"/>
    <w:rsid w:val="000F7448"/>
    <w:rsid w:val="000F787D"/>
    <w:rsid w:val="00100077"/>
    <w:rsid w:val="0010239C"/>
    <w:rsid w:val="00103E25"/>
    <w:rsid w:val="001040BD"/>
    <w:rsid w:val="001043DE"/>
    <w:rsid w:val="00104B58"/>
    <w:rsid w:val="00105890"/>
    <w:rsid w:val="00105D01"/>
    <w:rsid w:val="00106F04"/>
    <w:rsid w:val="00107644"/>
    <w:rsid w:val="00107E44"/>
    <w:rsid w:val="00107F3A"/>
    <w:rsid w:val="00110A71"/>
    <w:rsid w:val="0011356B"/>
    <w:rsid w:val="0011538E"/>
    <w:rsid w:val="0011568A"/>
    <w:rsid w:val="00116013"/>
    <w:rsid w:val="001176E9"/>
    <w:rsid w:val="0011788D"/>
    <w:rsid w:val="00120120"/>
    <w:rsid w:val="0012100D"/>
    <w:rsid w:val="001217D9"/>
    <w:rsid w:val="00121E5D"/>
    <w:rsid w:val="001221A9"/>
    <w:rsid w:val="001221F5"/>
    <w:rsid w:val="00122514"/>
    <w:rsid w:val="001227E6"/>
    <w:rsid w:val="00122B4B"/>
    <w:rsid w:val="0012385B"/>
    <w:rsid w:val="00123BD0"/>
    <w:rsid w:val="00123FA2"/>
    <w:rsid w:val="00124953"/>
    <w:rsid w:val="00124F79"/>
    <w:rsid w:val="00125149"/>
    <w:rsid w:val="001251A4"/>
    <w:rsid w:val="001253E4"/>
    <w:rsid w:val="001264FB"/>
    <w:rsid w:val="001269D8"/>
    <w:rsid w:val="00127E6F"/>
    <w:rsid w:val="00130DF4"/>
    <w:rsid w:val="00131AA2"/>
    <w:rsid w:val="001328C9"/>
    <w:rsid w:val="00132B8F"/>
    <w:rsid w:val="00133375"/>
    <w:rsid w:val="00133568"/>
    <w:rsid w:val="0013422C"/>
    <w:rsid w:val="00134FEF"/>
    <w:rsid w:val="001367EB"/>
    <w:rsid w:val="00137943"/>
    <w:rsid w:val="00140786"/>
    <w:rsid w:val="00141D4E"/>
    <w:rsid w:val="001424A2"/>
    <w:rsid w:val="001425CA"/>
    <w:rsid w:val="00142C57"/>
    <w:rsid w:val="00143AD3"/>
    <w:rsid w:val="00144A84"/>
    <w:rsid w:val="00144DAF"/>
    <w:rsid w:val="001454E2"/>
    <w:rsid w:val="00145AC2"/>
    <w:rsid w:val="00146960"/>
    <w:rsid w:val="0014715A"/>
    <w:rsid w:val="00147B3F"/>
    <w:rsid w:val="00150F40"/>
    <w:rsid w:val="001515C1"/>
    <w:rsid w:val="00155D6E"/>
    <w:rsid w:val="00155DDB"/>
    <w:rsid w:val="0015608D"/>
    <w:rsid w:val="00156ECC"/>
    <w:rsid w:val="00160D2F"/>
    <w:rsid w:val="00161516"/>
    <w:rsid w:val="00163812"/>
    <w:rsid w:val="00163A0E"/>
    <w:rsid w:val="00164069"/>
    <w:rsid w:val="001644AC"/>
    <w:rsid w:val="00165B06"/>
    <w:rsid w:val="00165C4F"/>
    <w:rsid w:val="00166601"/>
    <w:rsid w:val="001671FE"/>
    <w:rsid w:val="00170CC1"/>
    <w:rsid w:val="00171147"/>
    <w:rsid w:val="001729C8"/>
    <w:rsid w:val="00173224"/>
    <w:rsid w:val="001734E9"/>
    <w:rsid w:val="00173E43"/>
    <w:rsid w:val="00175017"/>
    <w:rsid w:val="00175BEA"/>
    <w:rsid w:val="00175EA6"/>
    <w:rsid w:val="00176E36"/>
    <w:rsid w:val="00182F7D"/>
    <w:rsid w:val="001837A9"/>
    <w:rsid w:val="00183F3D"/>
    <w:rsid w:val="00185F23"/>
    <w:rsid w:val="001868B4"/>
    <w:rsid w:val="0019030B"/>
    <w:rsid w:val="001915A5"/>
    <w:rsid w:val="001915F7"/>
    <w:rsid w:val="001926B7"/>
    <w:rsid w:val="00192743"/>
    <w:rsid w:val="00192B38"/>
    <w:rsid w:val="00193302"/>
    <w:rsid w:val="00194FE6"/>
    <w:rsid w:val="00195984"/>
    <w:rsid w:val="00195A3C"/>
    <w:rsid w:val="001A1C91"/>
    <w:rsid w:val="001A46A6"/>
    <w:rsid w:val="001A4C37"/>
    <w:rsid w:val="001A4E80"/>
    <w:rsid w:val="001A6918"/>
    <w:rsid w:val="001A6A74"/>
    <w:rsid w:val="001A774C"/>
    <w:rsid w:val="001B0735"/>
    <w:rsid w:val="001B1F89"/>
    <w:rsid w:val="001B3D9E"/>
    <w:rsid w:val="001B3EC3"/>
    <w:rsid w:val="001B4100"/>
    <w:rsid w:val="001B4119"/>
    <w:rsid w:val="001B4E88"/>
    <w:rsid w:val="001B54E9"/>
    <w:rsid w:val="001B5C00"/>
    <w:rsid w:val="001B63C6"/>
    <w:rsid w:val="001B64F0"/>
    <w:rsid w:val="001B6AD0"/>
    <w:rsid w:val="001B6BF4"/>
    <w:rsid w:val="001C070E"/>
    <w:rsid w:val="001C0C74"/>
    <w:rsid w:val="001C15D8"/>
    <w:rsid w:val="001C1ADD"/>
    <w:rsid w:val="001C39AC"/>
    <w:rsid w:val="001C3A48"/>
    <w:rsid w:val="001C3B6A"/>
    <w:rsid w:val="001C446B"/>
    <w:rsid w:val="001C4E96"/>
    <w:rsid w:val="001C4FF4"/>
    <w:rsid w:val="001C591E"/>
    <w:rsid w:val="001C6526"/>
    <w:rsid w:val="001C6708"/>
    <w:rsid w:val="001C72C9"/>
    <w:rsid w:val="001D15E7"/>
    <w:rsid w:val="001D2CB0"/>
    <w:rsid w:val="001D3D11"/>
    <w:rsid w:val="001D479E"/>
    <w:rsid w:val="001D4861"/>
    <w:rsid w:val="001D61E6"/>
    <w:rsid w:val="001D63B3"/>
    <w:rsid w:val="001D6BD3"/>
    <w:rsid w:val="001D6F32"/>
    <w:rsid w:val="001E00CD"/>
    <w:rsid w:val="001E0737"/>
    <w:rsid w:val="001E1051"/>
    <w:rsid w:val="001E2161"/>
    <w:rsid w:val="001E26C8"/>
    <w:rsid w:val="001E3327"/>
    <w:rsid w:val="001E3712"/>
    <w:rsid w:val="001E3A29"/>
    <w:rsid w:val="001E4080"/>
    <w:rsid w:val="001E417C"/>
    <w:rsid w:val="001E549B"/>
    <w:rsid w:val="001E5B25"/>
    <w:rsid w:val="001E66D1"/>
    <w:rsid w:val="001F01E0"/>
    <w:rsid w:val="001F36A3"/>
    <w:rsid w:val="001F4037"/>
    <w:rsid w:val="001F41E8"/>
    <w:rsid w:val="001F48C2"/>
    <w:rsid w:val="001F65C6"/>
    <w:rsid w:val="001F6994"/>
    <w:rsid w:val="0020080F"/>
    <w:rsid w:val="002011CD"/>
    <w:rsid w:val="00201262"/>
    <w:rsid w:val="002015DC"/>
    <w:rsid w:val="00201B7A"/>
    <w:rsid w:val="00201D8B"/>
    <w:rsid w:val="00202E10"/>
    <w:rsid w:val="00202F14"/>
    <w:rsid w:val="002035F0"/>
    <w:rsid w:val="002036A9"/>
    <w:rsid w:val="00204473"/>
    <w:rsid w:val="00204FFA"/>
    <w:rsid w:val="00205209"/>
    <w:rsid w:val="00205A4C"/>
    <w:rsid w:val="00206398"/>
    <w:rsid w:val="002104F8"/>
    <w:rsid w:val="00212380"/>
    <w:rsid w:val="0021294B"/>
    <w:rsid w:val="00213A06"/>
    <w:rsid w:val="00213B88"/>
    <w:rsid w:val="002140D8"/>
    <w:rsid w:val="002167FD"/>
    <w:rsid w:val="00216B84"/>
    <w:rsid w:val="002174DC"/>
    <w:rsid w:val="00217DBB"/>
    <w:rsid w:val="00217E25"/>
    <w:rsid w:val="002203CA"/>
    <w:rsid w:val="00220D3A"/>
    <w:rsid w:val="0022132F"/>
    <w:rsid w:val="002216F0"/>
    <w:rsid w:val="00221A8C"/>
    <w:rsid w:val="00221C7F"/>
    <w:rsid w:val="002220F3"/>
    <w:rsid w:val="00222367"/>
    <w:rsid w:val="00223132"/>
    <w:rsid w:val="00223307"/>
    <w:rsid w:val="00223DCE"/>
    <w:rsid w:val="0022423E"/>
    <w:rsid w:val="00225134"/>
    <w:rsid w:val="00225526"/>
    <w:rsid w:val="00225961"/>
    <w:rsid w:val="0022742D"/>
    <w:rsid w:val="0023032D"/>
    <w:rsid w:val="00230FCD"/>
    <w:rsid w:val="00231536"/>
    <w:rsid w:val="00232C35"/>
    <w:rsid w:val="00233439"/>
    <w:rsid w:val="002335D6"/>
    <w:rsid w:val="00234C2E"/>
    <w:rsid w:val="00234F0B"/>
    <w:rsid w:val="002353D2"/>
    <w:rsid w:val="00236479"/>
    <w:rsid w:val="002372B6"/>
    <w:rsid w:val="002373CB"/>
    <w:rsid w:val="00237BB0"/>
    <w:rsid w:val="0024079B"/>
    <w:rsid w:val="00241718"/>
    <w:rsid w:val="00241AA2"/>
    <w:rsid w:val="002423F0"/>
    <w:rsid w:val="00243170"/>
    <w:rsid w:val="00243EC1"/>
    <w:rsid w:val="00244301"/>
    <w:rsid w:val="00244ED2"/>
    <w:rsid w:val="002455E7"/>
    <w:rsid w:val="00245E71"/>
    <w:rsid w:val="002460FD"/>
    <w:rsid w:val="00246916"/>
    <w:rsid w:val="002471F4"/>
    <w:rsid w:val="002472D5"/>
    <w:rsid w:val="00247731"/>
    <w:rsid w:val="00250F34"/>
    <w:rsid w:val="002511CE"/>
    <w:rsid w:val="00251524"/>
    <w:rsid w:val="00251A30"/>
    <w:rsid w:val="00251EB9"/>
    <w:rsid w:val="0025321D"/>
    <w:rsid w:val="00253EC7"/>
    <w:rsid w:val="00254307"/>
    <w:rsid w:val="0025644C"/>
    <w:rsid w:val="00256D6C"/>
    <w:rsid w:val="00257571"/>
    <w:rsid w:val="0025796B"/>
    <w:rsid w:val="002608AB"/>
    <w:rsid w:val="002610A8"/>
    <w:rsid w:val="002617F7"/>
    <w:rsid w:val="00261FD6"/>
    <w:rsid w:val="002635F6"/>
    <w:rsid w:val="00264020"/>
    <w:rsid w:val="00264888"/>
    <w:rsid w:val="00264977"/>
    <w:rsid w:val="0026535D"/>
    <w:rsid w:val="00266E1C"/>
    <w:rsid w:val="002703DC"/>
    <w:rsid w:val="00271ABB"/>
    <w:rsid w:val="002727F8"/>
    <w:rsid w:val="00272F71"/>
    <w:rsid w:val="0027348B"/>
    <w:rsid w:val="002743AF"/>
    <w:rsid w:val="002753D9"/>
    <w:rsid w:val="00275835"/>
    <w:rsid w:val="00275EAF"/>
    <w:rsid w:val="00276569"/>
    <w:rsid w:val="00277DF2"/>
    <w:rsid w:val="00280641"/>
    <w:rsid w:val="00280B46"/>
    <w:rsid w:val="00281031"/>
    <w:rsid w:val="00283B9C"/>
    <w:rsid w:val="0028453D"/>
    <w:rsid w:val="002845EB"/>
    <w:rsid w:val="00284D3B"/>
    <w:rsid w:val="00285155"/>
    <w:rsid w:val="00285683"/>
    <w:rsid w:val="002857C7"/>
    <w:rsid w:val="00285B07"/>
    <w:rsid w:val="00286AD4"/>
    <w:rsid w:val="00286C86"/>
    <w:rsid w:val="00286E34"/>
    <w:rsid w:val="00286E3A"/>
    <w:rsid w:val="0029002E"/>
    <w:rsid w:val="002900E4"/>
    <w:rsid w:val="002905DE"/>
    <w:rsid w:val="00290F97"/>
    <w:rsid w:val="002927F6"/>
    <w:rsid w:val="00292DFC"/>
    <w:rsid w:val="0029464F"/>
    <w:rsid w:val="002951C6"/>
    <w:rsid w:val="0029573F"/>
    <w:rsid w:val="00295980"/>
    <w:rsid w:val="00295D8D"/>
    <w:rsid w:val="00296203"/>
    <w:rsid w:val="0029643A"/>
    <w:rsid w:val="00297602"/>
    <w:rsid w:val="002A03A5"/>
    <w:rsid w:val="002A03C4"/>
    <w:rsid w:val="002A1495"/>
    <w:rsid w:val="002A1AD8"/>
    <w:rsid w:val="002A2721"/>
    <w:rsid w:val="002A3911"/>
    <w:rsid w:val="002A3DDD"/>
    <w:rsid w:val="002A3E98"/>
    <w:rsid w:val="002A3ED9"/>
    <w:rsid w:val="002A53FC"/>
    <w:rsid w:val="002A5E88"/>
    <w:rsid w:val="002A7422"/>
    <w:rsid w:val="002A775D"/>
    <w:rsid w:val="002A7EA5"/>
    <w:rsid w:val="002B0C32"/>
    <w:rsid w:val="002B0D8D"/>
    <w:rsid w:val="002B12E5"/>
    <w:rsid w:val="002B1C6F"/>
    <w:rsid w:val="002B3764"/>
    <w:rsid w:val="002B380C"/>
    <w:rsid w:val="002B3E86"/>
    <w:rsid w:val="002B4301"/>
    <w:rsid w:val="002B4B01"/>
    <w:rsid w:val="002B4B05"/>
    <w:rsid w:val="002B4C7E"/>
    <w:rsid w:val="002B4FEE"/>
    <w:rsid w:val="002B5AB8"/>
    <w:rsid w:val="002B5F60"/>
    <w:rsid w:val="002B6147"/>
    <w:rsid w:val="002B641B"/>
    <w:rsid w:val="002B6B87"/>
    <w:rsid w:val="002C0642"/>
    <w:rsid w:val="002C12C7"/>
    <w:rsid w:val="002C41D6"/>
    <w:rsid w:val="002C64A2"/>
    <w:rsid w:val="002C6AA8"/>
    <w:rsid w:val="002C6CF6"/>
    <w:rsid w:val="002C7D21"/>
    <w:rsid w:val="002D067B"/>
    <w:rsid w:val="002D0BB1"/>
    <w:rsid w:val="002D15F0"/>
    <w:rsid w:val="002D2163"/>
    <w:rsid w:val="002D2D69"/>
    <w:rsid w:val="002D3BD3"/>
    <w:rsid w:val="002D495E"/>
    <w:rsid w:val="002D5F4E"/>
    <w:rsid w:val="002D6327"/>
    <w:rsid w:val="002D6EE8"/>
    <w:rsid w:val="002E0809"/>
    <w:rsid w:val="002E1A5C"/>
    <w:rsid w:val="002E28FA"/>
    <w:rsid w:val="002E2B1D"/>
    <w:rsid w:val="002E2CBB"/>
    <w:rsid w:val="002E3FAD"/>
    <w:rsid w:val="002E52D0"/>
    <w:rsid w:val="002F28A3"/>
    <w:rsid w:val="002F3439"/>
    <w:rsid w:val="002F3FFF"/>
    <w:rsid w:val="002F4AD1"/>
    <w:rsid w:val="002F7604"/>
    <w:rsid w:val="002F79B0"/>
    <w:rsid w:val="002F7D3E"/>
    <w:rsid w:val="00300283"/>
    <w:rsid w:val="00300C22"/>
    <w:rsid w:val="00301144"/>
    <w:rsid w:val="00301154"/>
    <w:rsid w:val="00301540"/>
    <w:rsid w:val="00303F72"/>
    <w:rsid w:val="00304FD3"/>
    <w:rsid w:val="00305305"/>
    <w:rsid w:val="0030597E"/>
    <w:rsid w:val="00306C3E"/>
    <w:rsid w:val="00307DF4"/>
    <w:rsid w:val="00307F0C"/>
    <w:rsid w:val="003100F6"/>
    <w:rsid w:val="00310499"/>
    <w:rsid w:val="00310645"/>
    <w:rsid w:val="00311442"/>
    <w:rsid w:val="00311D8D"/>
    <w:rsid w:val="0031310C"/>
    <w:rsid w:val="00313374"/>
    <w:rsid w:val="003138AE"/>
    <w:rsid w:val="00313D85"/>
    <w:rsid w:val="00314070"/>
    <w:rsid w:val="003142A3"/>
    <w:rsid w:val="00314EF9"/>
    <w:rsid w:val="00315742"/>
    <w:rsid w:val="003161C8"/>
    <w:rsid w:val="00316664"/>
    <w:rsid w:val="0031667B"/>
    <w:rsid w:val="00317D40"/>
    <w:rsid w:val="0032033A"/>
    <w:rsid w:val="0032067D"/>
    <w:rsid w:val="003206F9"/>
    <w:rsid w:val="0032168B"/>
    <w:rsid w:val="00321865"/>
    <w:rsid w:val="00322077"/>
    <w:rsid w:val="003233E9"/>
    <w:rsid w:val="00325226"/>
    <w:rsid w:val="003269DF"/>
    <w:rsid w:val="003274F9"/>
    <w:rsid w:val="00327CA3"/>
    <w:rsid w:val="00330359"/>
    <w:rsid w:val="0033067B"/>
    <w:rsid w:val="003309A6"/>
    <w:rsid w:val="00332012"/>
    <w:rsid w:val="0033289D"/>
    <w:rsid w:val="00332E02"/>
    <w:rsid w:val="00335042"/>
    <w:rsid w:val="00335128"/>
    <w:rsid w:val="003357B6"/>
    <w:rsid w:val="003371CB"/>
    <w:rsid w:val="0033770A"/>
    <w:rsid w:val="00337C7D"/>
    <w:rsid w:val="00343914"/>
    <w:rsid w:val="00344EC1"/>
    <w:rsid w:val="00344FD6"/>
    <w:rsid w:val="003451AD"/>
    <w:rsid w:val="0034587C"/>
    <w:rsid w:val="00345CB1"/>
    <w:rsid w:val="00345CF7"/>
    <w:rsid w:val="003469FD"/>
    <w:rsid w:val="00350F38"/>
    <w:rsid w:val="00351F61"/>
    <w:rsid w:val="0035222B"/>
    <w:rsid w:val="0035396B"/>
    <w:rsid w:val="00353A26"/>
    <w:rsid w:val="0035429B"/>
    <w:rsid w:val="00354EA0"/>
    <w:rsid w:val="003559AB"/>
    <w:rsid w:val="00357360"/>
    <w:rsid w:val="00360AD3"/>
    <w:rsid w:val="00360FFB"/>
    <w:rsid w:val="00361B7E"/>
    <w:rsid w:val="00362561"/>
    <w:rsid w:val="003630EA"/>
    <w:rsid w:val="003634B8"/>
    <w:rsid w:val="003635AB"/>
    <w:rsid w:val="0036369C"/>
    <w:rsid w:val="00363A86"/>
    <w:rsid w:val="00366104"/>
    <w:rsid w:val="0036617F"/>
    <w:rsid w:val="00366640"/>
    <w:rsid w:val="003666FA"/>
    <w:rsid w:val="003668C9"/>
    <w:rsid w:val="00367DA4"/>
    <w:rsid w:val="00370257"/>
    <w:rsid w:val="00371336"/>
    <w:rsid w:val="0037214F"/>
    <w:rsid w:val="0037276A"/>
    <w:rsid w:val="00372CA3"/>
    <w:rsid w:val="00373736"/>
    <w:rsid w:val="00374DAC"/>
    <w:rsid w:val="003753DB"/>
    <w:rsid w:val="0037570F"/>
    <w:rsid w:val="00375904"/>
    <w:rsid w:val="00375C33"/>
    <w:rsid w:val="0037635B"/>
    <w:rsid w:val="00376BD0"/>
    <w:rsid w:val="00376EF1"/>
    <w:rsid w:val="00377E54"/>
    <w:rsid w:val="003806C0"/>
    <w:rsid w:val="003809BB"/>
    <w:rsid w:val="003816B0"/>
    <w:rsid w:val="00381959"/>
    <w:rsid w:val="00382152"/>
    <w:rsid w:val="00383D01"/>
    <w:rsid w:val="00386588"/>
    <w:rsid w:val="003866AC"/>
    <w:rsid w:val="003866D2"/>
    <w:rsid w:val="0038674D"/>
    <w:rsid w:val="00387E75"/>
    <w:rsid w:val="00393B7C"/>
    <w:rsid w:val="00394318"/>
    <w:rsid w:val="00394AB6"/>
    <w:rsid w:val="00394C03"/>
    <w:rsid w:val="00394E1F"/>
    <w:rsid w:val="003957C8"/>
    <w:rsid w:val="0039772C"/>
    <w:rsid w:val="00397C76"/>
    <w:rsid w:val="003A04A6"/>
    <w:rsid w:val="003A0C6B"/>
    <w:rsid w:val="003A186E"/>
    <w:rsid w:val="003A2EC5"/>
    <w:rsid w:val="003A3535"/>
    <w:rsid w:val="003A4019"/>
    <w:rsid w:val="003A43C1"/>
    <w:rsid w:val="003A48E8"/>
    <w:rsid w:val="003A6941"/>
    <w:rsid w:val="003A6AD0"/>
    <w:rsid w:val="003B00D2"/>
    <w:rsid w:val="003B095D"/>
    <w:rsid w:val="003B12E4"/>
    <w:rsid w:val="003B17E6"/>
    <w:rsid w:val="003B1864"/>
    <w:rsid w:val="003B1959"/>
    <w:rsid w:val="003B201F"/>
    <w:rsid w:val="003B2EFC"/>
    <w:rsid w:val="003B4417"/>
    <w:rsid w:val="003B57C3"/>
    <w:rsid w:val="003B7486"/>
    <w:rsid w:val="003C185C"/>
    <w:rsid w:val="003C1B87"/>
    <w:rsid w:val="003C213E"/>
    <w:rsid w:val="003C2AB6"/>
    <w:rsid w:val="003C2F72"/>
    <w:rsid w:val="003C4FB7"/>
    <w:rsid w:val="003C5104"/>
    <w:rsid w:val="003C55A8"/>
    <w:rsid w:val="003C5F3D"/>
    <w:rsid w:val="003C61B2"/>
    <w:rsid w:val="003C7136"/>
    <w:rsid w:val="003D0BDC"/>
    <w:rsid w:val="003D0FD7"/>
    <w:rsid w:val="003D192A"/>
    <w:rsid w:val="003D2136"/>
    <w:rsid w:val="003D5280"/>
    <w:rsid w:val="003D664A"/>
    <w:rsid w:val="003D6AE4"/>
    <w:rsid w:val="003D76CF"/>
    <w:rsid w:val="003E0F90"/>
    <w:rsid w:val="003E46E5"/>
    <w:rsid w:val="003E4C3C"/>
    <w:rsid w:val="003E5F49"/>
    <w:rsid w:val="003E626E"/>
    <w:rsid w:val="003E7049"/>
    <w:rsid w:val="003F0D4B"/>
    <w:rsid w:val="003F144A"/>
    <w:rsid w:val="003F18C3"/>
    <w:rsid w:val="003F26E5"/>
    <w:rsid w:val="003F5C26"/>
    <w:rsid w:val="003F66A1"/>
    <w:rsid w:val="003F676A"/>
    <w:rsid w:val="003F6D95"/>
    <w:rsid w:val="003F7BF8"/>
    <w:rsid w:val="004006ED"/>
    <w:rsid w:val="00400721"/>
    <w:rsid w:val="00400B42"/>
    <w:rsid w:val="00401350"/>
    <w:rsid w:val="00402381"/>
    <w:rsid w:val="00404127"/>
    <w:rsid w:val="0040413E"/>
    <w:rsid w:val="004049C9"/>
    <w:rsid w:val="00404B32"/>
    <w:rsid w:val="0041298F"/>
    <w:rsid w:val="00413D29"/>
    <w:rsid w:val="0041410E"/>
    <w:rsid w:val="0041466C"/>
    <w:rsid w:val="004153CB"/>
    <w:rsid w:val="00415B76"/>
    <w:rsid w:val="00415C89"/>
    <w:rsid w:val="00415D45"/>
    <w:rsid w:val="00417298"/>
    <w:rsid w:val="00417531"/>
    <w:rsid w:val="00417D51"/>
    <w:rsid w:val="004201A6"/>
    <w:rsid w:val="00420279"/>
    <w:rsid w:val="004222BB"/>
    <w:rsid w:val="00422C02"/>
    <w:rsid w:val="00422D6B"/>
    <w:rsid w:val="00422F2C"/>
    <w:rsid w:val="0042349D"/>
    <w:rsid w:val="0042471C"/>
    <w:rsid w:val="004248D7"/>
    <w:rsid w:val="004251F5"/>
    <w:rsid w:val="00426F17"/>
    <w:rsid w:val="00430855"/>
    <w:rsid w:val="00430EA5"/>
    <w:rsid w:val="0043151C"/>
    <w:rsid w:val="00431FEF"/>
    <w:rsid w:val="0043276C"/>
    <w:rsid w:val="0043278C"/>
    <w:rsid w:val="004333AB"/>
    <w:rsid w:val="0043359C"/>
    <w:rsid w:val="00434374"/>
    <w:rsid w:val="00434F45"/>
    <w:rsid w:val="00435B2F"/>
    <w:rsid w:val="00436D9D"/>
    <w:rsid w:val="004407AE"/>
    <w:rsid w:val="00442019"/>
    <w:rsid w:val="0044225D"/>
    <w:rsid w:val="00443517"/>
    <w:rsid w:val="00443BA0"/>
    <w:rsid w:val="0044455F"/>
    <w:rsid w:val="00444CF6"/>
    <w:rsid w:val="00445019"/>
    <w:rsid w:val="004472CB"/>
    <w:rsid w:val="004509A3"/>
    <w:rsid w:val="00451D23"/>
    <w:rsid w:val="00452241"/>
    <w:rsid w:val="00452910"/>
    <w:rsid w:val="00453153"/>
    <w:rsid w:val="00454D71"/>
    <w:rsid w:val="004557E5"/>
    <w:rsid w:val="0045584D"/>
    <w:rsid w:val="00455AA6"/>
    <w:rsid w:val="00455AEE"/>
    <w:rsid w:val="00455C95"/>
    <w:rsid w:val="00455CB7"/>
    <w:rsid w:val="0045612D"/>
    <w:rsid w:val="0045695C"/>
    <w:rsid w:val="00456CA5"/>
    <w:rsid w:val="00457E04"/>
    <w:rsid w:val="00457F4A"/>
    <w:rsid w:val="004629B8"/>
    <w:rsid w:val="00462D2F"/>
    <w:rsid w:val="00463554"/>
    <w:rsid w:val="0046495F"/>
    <w:rsid w:val="00465496"/>
    <w:rsid w:val="00465A01"/>
    <w:rsid w:val="0046608C"/>
    <w:rsid w:val="00466A25"/>
    <w:rsid w:val="00467AD4"/>
    <w:rsid w:val="004712F5"/>
    <w:rsid w:val="00472502"/>
    <w:rsid w:val="00474D8C"/>
    <w:rsid w:val="00476E17"/>
    <w:rsid w:val="004774AE"/>
    <w:rsid w:val="00477CC3"/>
    <w:rsid w:val="00477DAB"/>
    <w:rsid w:val="00477FDA"/>
    <w:rsid w:val="004810CD"/>
    <w:rsid w:val="0048119A"/>
    <w:rsid w:val="00481661"/>
    <w:rsid w:val="004822F5"/>
    <w:rsid w:val="00482836"/>
    <w:rsid w:val="00482B2C"/>
    <w:rsid w:val="00484212"/>
    <w:rsid w:val="00485D61"/>
    <w:rsid w:val="00485DB1"/>
    <w:rsid w:val="00487701"/>
    <w:rsid w:val="00487712"/>
    <w:rsid w:val="00487B39"/>
    <w:rsid w:val="004901CA"/>
    <w:rsid w:val="00491589"/>
    <w:rsid w:val="0049425B"/>
    <w:rsid w:val="00494C26"/>
    <w:rsid w:val="00494CFF"/>
    <w:rsid w:val="004958FD"/>
    <w:rsid w:val="004963A3"/>
    <w:rsid w:val="00496EB7"/>
    <w:rsid w:val="004975B2"/>
    <w:rsid w:val="004A1556"/>
    <w:rsid w:val="004A1B53"/>
    <w:rsid w:val="004A23EB"/>
    <w:rsid w:val="004A2AC2"/>
    <w:rsid w:val="004A3248"/>
    <w:rsid w:val="004A4965"/>
    <w:rsid w:val="004A4A47"/>
    <w:rsid w:val="004A4D33"/>
    <w:rsid w:val="004A6A9D"/>
    <w:rsid w:val="004A6B9A"/>
    <w:rsid w:val="004A72FD"/>
    <w:rsid w:val="004B0A98"/>
    <w:rsid w:val="004B1F4A"/>
    <w:rsid w:val="004B2599"/>
    <w:rsid w:val="004B2D92"/>
    <w:rsid w:val="004B3AC3"/>
    <w:rsid w:val="004B3AC7"/>
    <w:rsid w:val="004B3C5A"/>
    <w:rsid w:val="004B41AD"/>
    <w:rsid w:val="004B5D15"/>
    <w:rsid w:val="004B6A0A"/>
    <w:rsid w:val="004B6DBE"/>
    <w:rsid w:val="004B7445"/>
    <w:rsid w:val="004C1268"/>
    <w:rsid w:val="004C1270"/>
    <w:rsid w:val="004C39D8"/>
    <w:rsid w:val="004C560B"/>
    <w:rsid w:val="004C63A2"/>
    <w:rsid w:val="004C7951"/>
    <w:rsid w:val="004D003E"/>
    <w:rsid w:val="004D023F"/>
    <w:rsid w:val="004D419E"/>
    <w:rsid w:val="004D4AB7"/>
    <w:rsid w:val="004D4FE7"/>
    <w:rsid w:val="004D546C"/>
    <w:rsid w:val="004D5592"/>
    <w:rsid w:val="004D591E"/>
    <w:rsid w:val="004D6977"/>
    <w:rsid w:val="004D7A6D"/>
    <w:rsid w:val="004E16CA"/>
    <w:rsid w:val="004E1B3F"/>
    <w:rsid w:val="004E2540"/>
    <w:rsid w:val="004E3532"/>
    <w:rsid w:val="004E3615"/>
    <w:rsid w:val="004E3C77"/>
    <w:rsid w:val="004E4C17"/>
    <w:rsid w:val="004E592D"/>
    <w:rsid w:val="004E61FD"/>
    <w:rsid w:val="004E673E"/>
    <w:rsid w:val="004E78D4"/>
    <w:rsid w:val="004E7CFB"/>
    <w:rsid w:val="004F1537"/>
    <w:rsid w:val="004F1979"/>
    <w:rsid w:val="004F1A20"/>
    <w:rsid w:val="004F1B20"/>
    <w:rsid w:val="004F1DBE"/>
    <w:rsid w:val="004F2DA3"/>
    <w:rsid w:val="004F2DFD"/>
    <w:rsid w:val="004F3547"/>
    <w:rsid w:val="004F4A9E"/>
    <w:rsid w:val="004F5DCC"/>
    <w:rsid w:val="004F64A4"/>
    <w:rsid w:val="004F658A"/>
    <w:rsid w:val="004F73CA"/>
    <w:rsid w:val="004F7915"/>
    <w:rsid w:val="00500190"/>
    <w:rsid w:val="00501F35"/>
    <w:rsid w:val="0050261A"/>
    <w:rsid w:val="00502707"/>
    <w:rsid w:val="0050427E"/>
    <w:rsid w:val="005044E4"/>
    <w:rsid w:val="005052AB"/>
    <w:rsid w:val="00505661"/>
    <w:rsid w:val="005056B7"/>
    <w:rsid w:val="00505C4B"/>
    <w:rsid w:val="00506FBF"/>
    <w:rsid w:val="00507535"/>
    <w:rsid w:val="00507956"/>
    <w:rsid w:val="00507D25"/>
    <w:rsid w:val="005108A5"/>
    <w:rsid w:val="00512EF1"/>
    <w:rsid w:val="00514196"/>
    <w:rsid w:val="00514D53"/>
    <w:rsid w:val="0051571F"/>
    <w:rsid w:val="005157FB"/>
    <w:rsid w:val="005158E3"/>
    <w:rsid w:val="00515E60"/>
    <w:rsid w:val="0051660C"/>
    <w:rsid w:val="005174B6"/>
    <w:rsid w:val="00517534"/>
    <w:rsid w:val="00520EF3"/>
    <w:rsid w:val="0052137D"/>
    <w:rsid w:val="00521817"/>
    <w:rsid w:val="005263F2"/>
    <w:rsid w:val="00526829"/>
    <w:rsid w:val="0052686F"/>
    <w:rsid w:val="00526AA0"/>
    <w:rsid w:val="005279A1"/>
    <w:rsid w:val="00530B15"/>
    <w:rsid w:val="005342F1"/>
    <w:rsid w:val="005357F9"/>
    <w:rsid w:val="00536236"/>
    <w:rsid w:val="00536A91"/>
    <w:rsid w:val="00540172"/>
    <w:rsid w:val="00540C82"/>
    <w:rsid w:val="00540CB5"/>
    <w:rsid w:val="00542017"/>
    <w:rsid w:val="00542661"/>
    <w:rsid w:val="00544469"/>
    <w:rsid w:val="0054450D"/>
    <w:rsid w:val="0054534F"/>
    <w:rsid w:val="0054637E"/>
    <w:rsid w:val="005470FF"/>
    <w:rsid w:val="00551735"/>
    <w:rsid w:val="00552CB7"/>
    <w:rsid w:val="0055371F"/>
    <w:rsid w:val="00555080"/>
    <w:rsid w:val="00555DBF"/>
    <w:rsid w:val="00557842"/>
    <w:rsid w:val="00560050"/>
    <w:rsid w:val="005609BF"/>
    <w:rsid w:val="00562C1D"/>
    <w:rsid w:val="005642B0"/>
    <w:rsid w:val="00564FA4"/>
    <w:rsid w:val="005650D3"/>
    <w:rsid w:val="005651A5"/>
    <w:rsid w:val="005658AB"/>
    <w:rsid w:val="00565CDF"/>
    <w:rsid w:val="0056628C"/>
    <w:rsid w:val="00566DA5"/>
    <w:rsid w:val="005679A7"/>
    <w:rsid w:val="00567C5B"/>
    <w:rsid w:val="005709B7"/>
    <w:rsid w:val="005709BE"/>
    <w:rsid w:val="00571798"/>
    <w:rsid w:val="00572C2F"/>
    <w:rsid w:val="00573164"/>
    <w:rsid w:val="005737A7"/>
    <w:rsid w:val="0057568C"/>
    <w:rsid w:val="005756E9"/>
    <w:rsid w:val="00576E11"/>
    <w:rsid w:val="00580C40"/>
    <w:rsid w:val="0058171C"/>
    <w:rsid w:val="005818E4"/>
    <w:rsid w:val="005819D7"/>
    <w:rsid w:val="005819F3"/>
    <w:rsid w:val="00582A1A"/>
    <w:rsid w:val="00582F1D"/>
    <w:rsid w:val="005856D1"/>
    <w:rsid w:val="00585CC1"/>
    <w:rsid w:val="00586C8A"/>
    <w:rsid w:val="00586FFE"/>
    <w:rsid w:val="00587091"/>
    <w:rsid w:val="00587A72"/>
    <w:rsid w:val="005916EC"/>
    <w:rsid w:val="00592090"/>
    <w:rsid w:val="005922A1"/>
    <w:rsid w:val="00593B2B"/>
    <w:rsid w:val="005947B5"/>
    <w:rsid w:val="00594B2B"/>
    <w:rsid w:val="005966DF"/>
    <w:rsid w:val="00596DED"/>
    <w:rsid w:val="005A1273"/>
    <w:rsid w:val="005A2D8F"/>
    <w:rsid w:val="005A36A0"/>
    <w:rsid w:val="005A5754"/>
    <w:rsid w:val="005A7F54"/>
    <w:rsid w:val="005B02F3"/>
    <w:rsid w:val="005B03EF"/>
    <w:rsid w:val="005B05AE"/>
    <w:rsid w:val="005B1C36"/>
    <w:rsid w:val="005B405A"/>
    <w:rsid w:val="005B5475"/>
    <w:rsid w:val="005B7850"/>
    <w:rsid w:val="005C0097"/>
    <w:rsid w:val="005C136E"/>
    <w:rsid w:val="005C1FFC"/>
    <w:rsid w:val="005C2A2C"/>
    <w:rsid w:val="005C3ECE"/>
    <w:rsid w:val="005C43A4"/>
    <w:rsid w:val="005C4828"/>
    <w:rsid w:val="005C5775"/>
    <w:rsid w:val="005C64E1"/>
    <w:rsid w:val="005D04B5"/>
    <w:rsid w:val="005D0700"/>
    <w:rsid w:val="005D1342"/>
    <w:rsid w:val="005D263A"/>
    <w:rsid w:val="005D31C8"/>
    <w:rsid w:val="005D431C"/>
    <w:rsid w:val="005D46BE"/>
    <w:rsid w:val="005D552D"/>
    <w:rsid w:val="005D6F1E"/>
    <w:rsid w:val="005D78FB"/>
    <w:rsid w:val="005E0DF1"/>
    <w:rsid w:val="005E1246"/>
    <w:rsid w:val="005E14F7"/>
    <w:rsid w:val="005E3C44"/>
    <w:rsid w:val="005E45D8"/>
    <w:rsid w:val="005E5C03"/>
    <w:rsid w:val="005E6149"/>
    <w:rsid w:val="005E63B8"/>
    <w:rsid w:val="005E664E"/>
    <w:rsid w:val="005E6978"/>
    <w:rsid w:val="005E6D41"/>
    <w:rsid w:val="005E6E41"/>
    <w:rsid w:val="005F10BE"/>
    <w:rsid w:val="005F2A6D"/>
    <w:rsid w:val="005F2F86"/>
    <w:rsid w:val="005F716D"/>
    <w:rsid w:val="005F71A8"/>
    <w:rsid w:val="006027B6"/>
    <w:rsid w:val="0060346A"/>
    <w:rsid w:val="0060360F"/>
    <w:rsid w:val="006046C2"/>
    <w:rsid w:val="0061026A"/>
    <w:rsid w:val="006104E3"/>
    <w:rsid w:val="00612C59"/>
    <w:rsid w:val="00613ED5"/>
    <w:rsid w:val="0061471A"/>
    <w:rsid w:val="00614BFF"/>
    <w:rsid w:val="00615078"/>
    <w:rsid w:val="00615523"/>
    <w:rsid w:val="006159A6"/>
    <w:rsid w:val="00615BF0"/>
    <w:rsid w:val="00616D3E"/>
    <w:rsid w:val="00620BEE"/>
    <w:rsid w:val="00621781"/>
    <w:rsid w:val="00621D9C"/>
    <w:rsid w:val="00621E29"/>
    <w:rsid w:val="00621E70"/>
    <w:rsid w:val="00621FA2"/>
    <w:rsid w:val="0062233C"/>
    <w:rsid w:val="00622F77"/>
    <w:rsid w:val="0062410B"/>
    <w:rsid w:val="00624972"/>
    <w:rsid w:val="00625A63"/>
    <w:rsid w:val="00625EB2"/>
    <w:rsid w:val="00626080"/>
    <w:rsid w:val="00626270"/>
    <w:rsid w:val="006277CA"/>
    <w:rsid w:val="006301A0"/>
    <w:rsid w:val="0063193B"/>
    <w:rsid w:val="00632EF0"/>
    <w:rsid w:val="00633236"/>
    <w:rsid w:val="006335CD"/>
    <w:rsid w:val="00633E23"/>
    <w:rsid w:val="00634C11"/>
    <w:rsid w:val="006359EE"/>
    <w:rsid w:val="006373F8"/>
    <w:rsid w:val="00637B42"/>
    <w:rsid w:val="006400B9"/>
    <w:rsid w:val="00641E32"/>
    <w:rsid w:val="00642937"/>
    <w:rsid w:val="00642E03"/>
    <w:rsid w:val="00651958"/>
    <w:rsid w:val="0065227E"/>
    <w:rsid w:val="0065301B"/>
    <w:rsid w:val="00653143"/>
    <w:rsid w:val="0065374A"/>
    <w:rsid w:val="00653F3C"/>
    <w:rsid w:val="00654843"/>
    <w:rsid w:val="00655D76"/>
    <w:rsid w:val="00657430"/>
    <w:rsid w:val="00657B7D"/>
    <w:rsid w:val="00660DBB"/>
    <w:rsid w:val="00661139"/>
    <w:rsid w:val="00662335"/>
    <w:rsid w:val="00663383"/>
    <w:rsid w:val="00663645"/>
    <w:rsid w:val="00664016"/>
    <w:rsid w:val="006640BC"/>
    <w:rsid w:val="00664B82"/>
    <w:rsid w:val="00665141"/>
    <w:rsid w:val="0066535F"/>
    <w:rsid w:val="00665684"/>
    <w:rsid w:val="00665D8F"/>
    <w:rsid w:val="00670023"/>
    <w:rsid w:val="006725CE"/>
    <w:rsid w:val="00673312"/>
    <w:rsid w:val="00674FA3"/>
    <w:rsid w:val="00675D11"/>
    <w:rsid w:val="0067654E"/>
    <w:rsid w:val="006779D9"/>
    <w:rsid w:val="00681997"/>
    <w:rsid w:val="00681CF4"/>
    <w:rsid w:val="00682071"/>
    <w:rsid w:val="00682DB5"/>
    <w:rsid w:val="00682DE8"/>
    <w:rsid w:val="00683600"/>
    <w:rsid w:val="0068375B"/>
    <w:rsid w:val="0068551C"/>
    <w:rsid w:val="006875B6"/>
    <w:rsid w:val="00690144"/>
    <w:rsid w:val="00690644"/>
    <w:rsid w:val="006936DD"/>
    <w:rsid w:val="00693793"/>
    <w:rsid w:val="00693E11"/>
    <w:rsid w:val="00695042"/>
    <w:rsid w:val="00695BE8"/>
    <w:rsid w:val="00695FA4"/>
    <w:rsid w:val="006970A1"/>
    <w:rsid w:val="006972F2"/>
    <w:rsid w:val="006A08A3"/>
    <w:rsid w:val="006A102D"/>
    <w:rsid w:val="006A1EBA"/>
    <w:rsid w:val="006A1EBC"/>
    <w:rsid w:val="006A315B"/>
    <w:rsid w:val="006A3CEC"/>
    <w:rsid w:val="006A481F"/>
    <w:rsid w:val="006A5043"/>
    <w:rsid w:val="006A5F16"/>
    <w:rsid w:val="006A7475"/>
    <w:rsid w:val="006B0142"/>
    <w:rsid w:val="006B0A0D"/>
    <w:rsid w:val="006B0BAD"/>
    <w:rsid w:val="006B19F4"/>
    <w:rsid w:val="006B1CF3"/>
    <w:rsid w:val="006B24B9"/>
    <w:rsid w:val="006B2576"/>
    <w:rsid w:val="006B2615"/>
    <w:rsid w:val="006B3F1F"/>
    <w:rsid w:val="006B4062"/>
    <w:rsid w:val="006B49C7"/>
    <w:rsid w:val="006B4D8A"/>
    <w:rsid w:val="006B61B3"/>
    <w:rsid w:val="006B6B11"/>
    <w:rsid w:val="006B704C"/>
    <w:rsid w:val="006B784B"/>
    <w:rsid w:val="006B7BA2"/>
    <w:rsid w:val="006C0ED6"/>
    <w:rsid w:val="006C2389"/>
    <w:rsid w:val="006C2450"/>
    <w:rsid w:val="006C3E72"/>
    <w:rsid w:val="006C41AE"/>
    <w:rsid w:val="006C42A5"/>
    <w:rsid w:val="006C496C"/>
    <w:rsid w:val="006C4C00"/>
    <w:rsid w:val="006C55D8"/>
    <w:rsid w:val="006C6393"/>
    <w:rsid w:val="006D08AC"/>
    <w:rsid w:val="006D2032"/>
    <w:rsid w:val="006D277B"/>
    <w:rsid w:val="006D32E1"/>
    <w:rsid w:val="006D3493"/>
    <w:rsid w:val="006D389A"/>
    <w:rsid w:val="006D3F7B"/>
    <w:rsid w:val="006D4CB8"/>
    <w:rsid w:val="006D7BED"/>
    <w:rsid w:val="006E1BB2"/>
    <w:rsid w:val="006E1E7C"/>
    <w:rsid w:val="006E323B"/>
    <w:rsid w:val="006E3E5E"/>
    <w:rsid w:val="006E4E65"/>
    <w:rsid w:val="006E718E"/>
    <w:rsid w:val="006E7531"/>
    <w:rsid w:val="006E7555"/>
    <w:rsid w:val="006E7702"/>
    <w:rsid w:val="006F0A39"/>
    <w:rsid w:val="006F0F19"/>
    <w:rsid w:val="006F2887"/>
    <w:rsid w:val="006F3797"/>
    <w:rsid w:val="006F5052"/>
    <w:rsid w:val="006F57CF"/>
    <w:rsid w:val="006F63DE"/>
    <w:rsid w:val="006F6EB3"/>
    <w:rsid w:val="006F70DA"/>
    <w:rsid w:val="006F76E8"/>
    <w:rsid w:val="00700640"/>
    <w:rsid w:val="0070160B"/>
    <w:rsid w:val="007029D4"/>
    <w:rsid w:val="00702CA5"/>
    <w:rsid w:val="00704943"/>
    <w:rsid w:val="0070549F"/>
    <w:rsid w:val="00706360"/>
    <w:rsid w:val="007108B9"/>
    <w:rsid w:val="00711A03"/>
    <w:rsid w:val="00711AED"/>
    <w:rsid w:val="00712F65"/>
    <w:rsid w:val="00713997"/>
    <w:rsid w:val="00715A4F"/>
    <w:rsid w:val="00716343"/>
    <w:rsid w:val="00716FD3"/>
    <w:rsid w:val="007179C9"/>
    <w:rsid w:val="00720358"/>
    <w:rsid w:val="00721492"/>
    <w:rsid w:val="00721EBA"/>
    <w:rsid w:val="00722487"/>
    <w:rsid w:val="0072294A"/>
    <w:rsid w:val="0072394D"/>
    <w:rsid w:val="00724391"/>
    <w:rsid w:val="007243CB"/>
    <w:rsid w:val="00725147"/>
    <w:rsid w:val="00727C72"/>
    <w:rsid w:val="007300D0"/>
    <w:rsid w:val="00731A62"/>
    <w:rsid w:val="0073285E"/>
    <w:rsid w:val="007340D4"/>
    <w:rsid w:val="00735396"/>
    <w:rsid w:val="00735D03"/>
    <w:rsid w:val="00736199"/>
    <w:rsid w:val="007369D6"/>
    <w:rsid w:val="00736C7F"/>
    <w:rsid w:val="00736CBF"/>
    <w:rsid w:val="0073797C"/>
    <w:rsid w:val="00737B91"/>
    <w:rsid w:val="0074149F"/>
    <w:rsid w:val="0074153B"/>
    <w:rsid w:val="00741838"/>
    <w:rsid w:val="007433ED"/>
    <w:rsid w:val="007435EB"/>
    <w:rsid w:val="00743A33"/>
    <w:rsid w:val="00744587"/>
    <w:rsid w:val="00744FCF"/>
    <w:rsid w:val="00750AE6"/>
    <w:rsid w:val="0075129D"/>
    <w:rsid w:val="00752FB6"/>
    <w:rsid w:val="007535AA"/>
    <w:rsid w:val="0075420F"/>
    <w:rsid w:val="00754563"/>
    <w:rsid w:val="00754FFC"/>
    <w:rsid w:val="007556B8"/>
    <w:rsid w:val="00755C4D"/>
    <w:rsid w:val="00756E7A"/>
    <w:rsid w:val="00756F40"/>
    <w:rsid w:val="00760186"/>
    <w:rsid w:val="00760FE4"/>
    <w:rsid w:val="00761F56"/>
    <w:rsid w:val="00764122"/>
    <w:rsid w:val="0076590F"/>
    <w:rsid w:val="00766B5B"/>
    <w:rsid w:val="00766C2F"/>
    <w:rsid w:val="00766D1D"/>
    <w:rsid w:val="00766D21"/>
    <w:rsid w:val="00767927"/>
    <w:rsid w:val="00770066"/>
    <w:rsid w:val="00770EFA"/>
    <w:rsid w:val="00772324"/>
    <w:rsid w:val="007738A9"/>
    <w:rsid w:val="00774347"/>
    <w:rsid w:val="007745FB"/>
    <w:rsid w:val="0077580E"/>
    <w:rsid w:val="00777336"/>
    <w:rsid w:val="007800E3"/>
    <w:rsid w:val="007807FE"/>
    <w:rsid w:val="00780A58"/>
    <w:rsid w:val="00780EFF"/>
    <w:rsid w:val="0078105C"/>
    <w:rsid w:val="007819AD"/>
    <w:rsid w:val="00782310"/>
    <w:rsid w:val="007827A5"/>
    <w:rsid w:val="00785932"/>
    <w:rsid w:val="00785AC8"/>
    <w:rsid w:val="00786632"/>
    <w:rsid w:val="00786837"/>
    <w:rsid w:val="00787557"/>
    <w:rsid w:val="0078755E"/>
    <w:rsid w:val="00787643"/>
    <w:rsid w:val="00787BC8"/>
    <w:rsid w:val="00790702"/>
    <w:rsid w:val="00790A88"/>
    <w:rsid w:val="00790D55"/>
    <w:rsid w:val="00790DF6"/>
    <w:rsid w:val="007935DF"/>
    <w:rsid w:val="00794D33"/>
    <w:rsid w:val="00795A87"/>
    <w:rsid w:val="00796E2B"/>
    <w:rsid w:val="007A060D"/>
    <w:rsid w:val="007A0CFF"/>
    <w:rsid w:val="007A1C72"/>
    <w:rsid w:val="007A2512"/>
    <w:rsid w:val="007A2CD9"/>
    <w:rsid w:val="007A3C10"/>
    <w:rsid w:val="007A5CE7"/>
    <w:rsid w:val="007A5E62"/>
    <w:rsid w:val="007A6084"/>
    <w:rsid w:val="007A73DF"/>
    <w:rsid w:val="007A77AB"/>
    <w:rsid w:val="007A7F96"/>
    <w:rsid w:val="007B191F"/>
    <w:rsid w:val="007B1B70"/>
    <w:rsid w:val="007B2D00"/>
    <w:rsid w:val="007B2D21"/>
    <w:rsid w:val="007B4F00"/>
    <w:rsid w:val="007B524E"/>
    <w:rsid w:val="007B6B0F"/>
    <w:rsid w:val="007B7237"/>
    <w:rsid w:val="007B7998"/>
    <w:rsid w:val="007C0AFD"/>
    <w:rsid w:val="007C0D4A"/>
    <w:rsid w:val="007C2E6C"/>
    <w:rsid w:val="007C3AC8"/>
    <w:rsid w:val="007C4A66"/>
    <w:rsid w:val="007C4C2D"/>
    <w:rsid w:val="007C5962"/>
    <w:rsid w:val="007C709C"/>
    <w:rsid w:val="007C7512"/>
    <w:rsid w:val="007C7620"/>
    <w:rsid w:val="007D0330"/>
    <w:rsid w:val="007D11AF"/>
    <w:rsid w:val="007D2174"/>
    <w:rsid w:val="007D2ACA"/>
    <w:rsid w:val="007D35FF"/>
    <w:rsid w:val="007D4AB8"/>
    <w:rsid w:val="007D7202"/>
    <w:rsid w:val="007D7A1C"/>
    <w:rsid w:val="007E15AE"/>
    <w:rsid w:val="007E15CE"/>
    <w:rsid w:val="007E239C"/>
    <w:rsid w:val="007E39E9"/>
    <w:rsid w:val="007E3D66"/>
    <w:rsid w:val="007E3EF4"/>
    <w:rsid w:val="007E5333"/>
    <w:rsid w:val="007E5DDE"/>
    <w:rsid w:val="007E640A"/>
    <w:rsid w:val="007E66A2"/>
    <w:rsid w:val="007E6D28"/>
    <w:rsid w:val="007F127F"/>
    <w:rsid w:val="007F12BC"/>
    <w:rsid w:val="007F26E1"/>
    <w:rsid w:val="007F4284"/>
    <w:rsid w:val="007F4AA8"/>
    <w:rsid w:val="007F5EB2"/>
    <w:rsid w:val="007F5FD3"/>
    <w:rsid w:val="007F616F"/>
    <w:rsid w:val="008001A3"/>
    <w:rsid w:val="00801CE6"/>
    <w:rsid w:val="00801FC8"/>
    <w:rsid w:val="00802179"/>
    <w:rsid w:val="00802501"/>
    <w:rsid w:val="00802B28"/>
    <w:rsid w:val="0080387E"/>
    <w:rsid w:val="00804935"/>
    <w:rsid w:val="00804B74"/>
    <w:rsid w:val="008058FB"/>
    <w:rsid w:val="008101ED"/>
    <w:rsid w:val="00812595"/>
    <w:rsid w:val="008145D5"/>
    <w:rsid w:val="008161DC"/>
    <w:rsid w:val="008168C1"/>
    <w:rsid w:val="00816CA9"/>
    <w:rsid w:val="008170C3"/>
    <w:rsid w:val="00820DB6"/>
    <w:rsid w:val="0082121F"/>
    <w:rsid w:val="008225CB"/>
    <w:rsid w:val="00822619"/>
    <w:rsid w:val="00825A31"/>
    <w:rsid w:val="00825DF4"/>
    <w:rsid w:val="00826093"/>
    <w:rsid w:val="00830D07"/>
    <w:rsid w:val="00831715"/>
    <w:rsid w:val="00831B52"/>
    <w:rsid w:val="00831C2C"/>
    <w:rsid w:val="00832CB1"/>
    <w:rsid w:val="008336B2"/>
    <w:rsid w:val="00833CE6"/>
    <w:rsid w:val="00833FC5"/>
    <w:rsid w:val="00834B31"/>
    <w:rsid w:val="008351C6"/>
    <w:rsid w:val="0083653B"/>
    <w:rsid w:val="00836FB7"/>
    <w:rsid w:val="0083735D"/>
    <w:rsid w:val="00837422"/>
    <w:rsid w:val="0083750E"/>
    <w:rsid w:val="0083760E"/>
    <w:rsid w:val="0084012D"/>
    <w:rsid w:val="008403F0"/>
    <w:rsid w:val="00841D2D"/>
    <w:rsid w:val="008429FA"/>
    <w:rsid w:val="0084306C"/>
    <w:rsid w:val="008438B0"/>
    <w:rsid w:val="00845C37"/>
    <w:rsid w:val="0084609D"/>
    <w:rsid w:val="00846691"/>
    <w:rsid w:val="00846C3C"/>
    <w:rsid w:val="00847B7E"/>
    <w:rsid w:val="00850434"/>
    <w:rsid w:val="00851923"/>
    <w:rsid w:val="00852196"/>
    <w:rsid w:val="00852909"/>
    <w:rsid w:val="00854202"/>
    <w:rsid w:val="00854B33"/>
    <w:rsid w:val="00854CD7"/>
    <w:rsid w:val="00860921"/>
    <w:rsid w:val="00861129"/>
    <w:rsid w:val="008616E7"/>
    <w:rsid w:val="0086202E"/>
    <w:rsid w:val="00862F81"/>
    <w:rsid w:val="008633F4"/>
    <w:rsid w:val="0086367A"/>
    <w:rsid w:val="00864E94"/>
    <w:rsid w:val="00866ED0"/>
    <w:rsid w:val="008675A0"/>
    <w:rsid w:val="00867701"/>
    <w:rsid w:val="0086774C"/>
    <w:rsid w:val="00870747"/>
    <w:rsid w:val="0087109E"/>
    <w:rsid w:val="0087292F"/>
    <w:rsid w:val="00872DF8"/>
    <w:rsid w:val="00874A5C"/>
    <w:rsid w:val="00875198"/>
    <w:rsid w:val="008757EA"/>
    <w:rsid w:val="008763E8"/>
    <w:rsid w:val="008777CC"/>
    <w:rsid w:val="0088104F"/>
    <w:rsid w:val="00881E1B"/>
    <w:rsid w:val="0088263A"/>
    <w:rsid w:val="00882D23"/>
    <w:rsid w:val="0088351F"/>
    <w:rsid w:val="00884262"/>
    <w:rsid w:val="00884304"/>
    <w:rsid w:val="00884450"/>
    <w:rsid w:val="008845AA"/>
    <w:rsid w:val="00884BF7"/>
    <w:rsid w:val="00885534"/>
    <w:rsid w:val="008857B5"/>
    <w:rsid w:val="008861BC"/>
    <w:rsid w:val="008865F6"/>
    <w:rsid w:val="00892568"/>
    <w:rsid w:val="00892FBD"/>
    <w:rsid w:val="00893840"/>
    <w:rsid w:val="00895871"/>
    <w:rsid w:val="0089628E"/>
    <w:rsid w:val="00896A64"/>
    <w:rsid w:val="008973D0"/>
    <w:rsid w:val="0089796F"/>
    <w:rsid w:val="008A00B2"/>
    <w:rsid w:val="008A0A4E"/>
    <w:rsid w:val="008A0A91"/>
    <w:rsid w:val="008A1988"/>
    <w:rsid w:val="008A19E6"/>
    <w:rsid w:val="008A2BBF"/>
    <w:rsid w:val="008A2C84"/>
    <w:rsid w:val="008A2E75"/>
    <w:rsid w:val="008A31D5"/>
    <w:rsid w:val="008A4745"/>
    <w:rsid w:val="008A4863"/>
    <w:rsid w:val="008A4D0F"/>
    <w:rsid w:val="008A5CC7"/>
    <w:rsid w:val="008A6261"/>
    <w:rsid w:val="008A62EC"/>
    <w:rsid w:val="008A69D1"/>
    <w:rsid w:val="008A6C23"/>
    <w:rsid w:val="008A6C3E"/>
    <w:rsid w:val="008A6F0D"/>
    <w:rsid w:val="008A75E4"/>
    <w:rsid w:val="008B044B"/>
    <w:rsid w:val="008B0932"/>
    <w:rsid w:val="008B1210"/>
    <w:rsid w:val="008B30FA"/>
    <w:rsid w:val="008B33AE"/>
    <w:rsid w:val="008B3BED"/>
    <w:rsid w:val="008B3F47"/>
    <w:rsid w:val="008B414C"/>
    <w:rsid w:val="008B4845"/>
    <w:rsid w:val="008B5188"/>
    <w:rsid w:val="008B531F"/>
    <w:rsid w:val="008B59ED"/>
    <w:rsid w:val="008B5B57"/>
    <w:rsid w:val="008B7384"/>
    <w:rsid w:val="008B79D5"/>
    <w:rsid w:val="008B7A75"/>
    <w:rsid w:val="008C108C"/>
    <w:rsid w:val="008C2076"/>
    <w:rsid w:val="008C5D35"/>
    <w:rsid w:val="008C5F50"/>
    <w:rsid w:val="008C60BB"/>
    <w:rsid w:val="008D05D8"/>
    <w:rsid w:val="008D0DF9"/>
    <w:rsid w:val="008D11C8"/>
    <w:rsid w:val="008D1578"/>
    <w:rsid w:val="008D1B05"/>
    <w:rsid w:val="008D2D85"/>
    <w:rsid w:val="008D2FA2"/>
    <w:rsid w:val="008D40BE"/>
    <w:rsid w:val="008D4231"/>
    <w:rsid w:val="008D6CC8"/>
    <w:rsid w:val="008D7885"/>
    <w:rsid w:val="008E01F0"/>
    <w:rsid w:val="008E0658"/>
    <w:rsid w:val="008E1759"/>
    <w:rsid w:val="008E2465"/>
    <w:rsid w:val="008E2B16"/>
    <w:rsid w:val="008E397A"/>
    <w:rsid w:val="008E3C2D"/>
    <w:rsid w:val="008E4234"/>
    <w:rsid w:val="008E534E"/>
    <w:rsid w:val="008E5893"/>
    <w:rsid w:val="008E5B56"/>
    <w:rsid w:val="008E652B"/>
    <w:rsid w:val="008E6DE7"/>
    <w:rsid w:val="008E71BC"/>
    <w:rsid w:val="008E74DB"/>
    <w:rsid w:val="008E7BAE"/>
    <w:rsid w:val="008F07A5"/>
    <w:rsid w:val="008F1CC8"/>
    <w:rsid w:val="008F3322"/>
    <w:rsid w:val="008F4EC2"/>
    <w:rsid w:val="008F59E7"/>
    <w:rsid w:val="008F5BAC"/>
    <w:rsid w:val="008F70CC"/>
    <w:rsid w:val="008F737F"/>
    <w:rsid w:val="009000CB"/>
    <w:rsid w:val="00900879"/>
    <w:rsid w:val="00900AD7"/>
    <w:rsid w:val="00901328"/>
    <w:rsid w:val="00903784"/>
    <w:rsid w:val="00904135"/>
    <w:rsid w:val="009042F6"/>
    <w:rsid w:val="00904BE8"/>
    <w:rsid w:val="00905D58"/>
    <w:rsid w:val="00905F33"/>
    <w:rsid w:val="009060A6"/>
    <w:rsid w:val="0090624F"/>
    <w:rsid w:val="0090649F"/>
    <w:rsid w:val="009072B9"/>
    <w:rsid w:val="0090777F"/>
    <w:rsid w:val="0091008F"/>
    <w:rsid w:val="00910916"/>
    <w:rsid w:val="0091120E"/>
    <w:rsid w:val="00911787"/>
    <w:rsid w:val="00912058"/>
    <w:rsid w:val="0091262C"/>
    <w:rsid w:val="00912EEF"/>
    <w:rsid w:val="009138F5"/>
    <w:rsid w:val="00913DA2"/>
    <w:rsid w:val="00915C8F"/>
    <w:rsid w:val="00916844"/>
    <w:rsid w:val="00917138"/>
    <w:rsid w:val="00917263"/>
    <w:rsid w:val="00917BEB"/>
    <w:rsid w:val="0092000E"/>
    <w:rsid w:val="00920E22"/>
    <w:rsid w:val="00922E0C"/>
    <w:rsid w:val="009241C0"/>
    <w:rsid w:val="0092495F"/>
    <w:rsid w:val="0092555C"/>
    <w:rsid w:val="00925B4C"/>
    <w:rsid w:val="0092702A"/>
    <w:rsid w:val="00927506"/>
    <w:rsid w:val="00930EDE"/>
    <w:rsid w:val="0093113A"/>
    <w:rsid w:val="00931D21"/>
    <w:rsid w:val="00932188"/>
    <w:rsid w:val="00933083"/>
    <w:rsid w:val="00933563"/>
    <w:rsid w:val="00933C65"/>
    <w:rsid w:val="009340B3"/>
    <w:rsid w:val="00934463"/>
    <w:rsid w:val="00934D05"/>
    <w:rsid w:val="00935E9D"/>
    <w:rsid w:val="0094137C"/>
    <w:rsid w:val="00941515"/>
    <w:rsid w:val="009417E4"/>
    <w:rsid w:val="00941894"/>
    <w:rsid w:val="009425D8"/>
    <w:rsid w:val="00943874"/>
    <w:rsid w:val="009442B5"/>
    <w:rsid w:val="009446F8"/>
    <w:rsid w:val="00945279"/>
    <w:rsid w:val="0094593F"/>
    <w:rsid w:val="00945943"/>
    <w:rsid w:val="00945C53"/>
    <w:rsid w:val="00946364"/>
    <w:rsid w:val="0094745E"/>
    <w:rsid w:val="0094768C"/>
    <w:rsid w:val="00947D42"/>
    <w:rsid w:val="00947F26"/>
    <w:rsid w:val="009501E1"/>
    <w:rsid w:val="009505C4"/>
    <w:rsid w:val="009508C5"/>
    <w:rsid w:val="009509FE"/>
    <w:rsid w:val="00951D66"/>
    <w:rsid w:val="00951F6A"/>
    <w:rsid w:val="00953A73"/>
    <w:rsid w:val="00954D43"/>
    <w:rsid w:val="00954E63"/>
    <w:rsid w:val="0095723D"/>
    <w:rsid w:val="009574D9"/>
    <w:rsid w:val="0095753B"/>
    <w:rsid w:val="009604F5"/>
    <w:rsid w:val="009613FD"/>
    <w:rsid w:val="00963A49"/>
    <w:rsid w:val="00964403"/>
    <w:rsid w:val="009657B5"/>
    <w:rsid w:val="00965870"/>
    <w:rsid w:val="00965A20"/>
    <w:rsid w:val="00965E5C"/>
    <w:rsid w:val="00966554"/>
    <w:rsid w:val="009702D8"/>
    <w:rsid w:val="0097031C"/>
    <w:rsid w:val="0097033C"/>
    <w:rsid w:val="0097094F"/>
    <w:rsid w:val="00970F60"/>
    <w:rsid w:val="00971164"/>
    <w:rsid w:val="009714E4"/>
    <w:rsid w:val="00971A7C"/>
    <w:rsid w:val="00972103"/>
    <w:rsid w:val="00972510"/>
    <w:rsid w:val="00972A2C"/>
    <w:rsid w:val="00972B40"/>
    <w:rsid w:val="00973628"/>
    <w:rsid w:val="009743F9"/>
    <w:rsid w:val="009748C2"/>
    <w:rsid w:val="00974E80"/>
    <w:rsid w:val="009761B1"/>
    <w:rsid w:val="00976FB0"/>
    <w:rsid w:val="00977A16"/>
    <w:rsid w:val="00977CD3"/>
    <w:rsid w:val="009805CD"/>
    <w:rsid w:val="00980752"/>
    <w:rsid w:val="00980999"/>
    <w:rsid w:val="0098128D"/>
    <w:rsid w:val="00981C31"/>
    <w:rsid w:val="00983329"/>
    <w:rsid w:val="009851EB"/>
    <w:rsid w:val="009855FF"/>
    <w:rsid w:val="00985988"/>
    <w:rsid w:val="00986095"/>
    <w:rsid w:val="00986E36"/>
    <w:rsid w:val="009912B1"/>
    <w:rsid w:val="00993682"/>
    <w:rsid w:val="0099399B"/>
    <w:rsid w:val="00993AFD"/>
    <w:rsid w:val="00994021"/>
    <w:rsid w:val="00994321"/>
    <w:rsid w:val="009954EC"/>
    <w:rsid w:val="0099565C"/>
    <w:rsid w:val="0099609E"/>
    <w:rsid w:val="009A010D"/>
    <w:rsid w:val="009A05BE"/>
    <w:rsid w:val="009A10D2"/>
    <w:rsid w:val="009A4678"/>
    <w:rsid w:val="009A4761"/>
    <w:rsid w:val="009A4882"/>
    <w:rsid w:val="009A488A"/>
    <w:rsid w:val="009A4E84"/>
    <w:rsid w:val="009A526E"/>
    <w:rsid w:val="009B04A2"/>
    <w:rsid w:val="009B0A79"/>
    <w:rsid w:val="009B3F19"/>
    <w:rsid w:val="009B4455"/>
    <w:rsid w:val="009B4632"/>
    <w:rsid w:val="009B525D"/>
    <w:rsid w:val="009B6823"/>
    <w:rsid w:val="009B6A28"/>
    <w:rsid w:val="009B7FAE"/>
    <w:rsid w:val="009C002C"/>
    <w:rsid w:val="009C1B53"/>
    <w:rsid w:val="009C2151"/>
    <w:rsid w:val="009C5352"/>
    <w:rsid w:val="009C5434"/>
    <w:rsid w:val="009C67B0"/>
    <w:rsid w:val="009C7763"/>
    <w:rsid w:val="009C79A9"/>
    <w:rsid w:val="009C7B08"/>
    <w:rsid w:val="009C7B59"/>
    <w:rsid w:val="009D00EB"/>
    <w:rsid w:val="009D3198"/>
    <w:rsid w:val="009D31DE"/>
    <w:rsid w:val="009D3791"/>
    <w:rsid w:val="009D4A69"/>
    <w:rsid w:val="009D65C2"/>
    <w:rsid w:val="009D711F"/>
    <w:rsid w:val="009D7EA3"/>
    <w:rsid w:val="009D7FB3"/>
    <w:rsid w:val="009E03AD"/>
    <w:rsid w:val="009E03E8"/>
    <w:rsid w:val="009E12D5"/>
    <w:rsid w:val="009E180A"/>
    <w:rsid w:val="009E23DF"/>
    <w:rsid w:val="009E3090"/>
    <w:rsid w:val="009E395F"/>
    <w:rsid w:val="009E3E13"/>
    <w:rsid w:val="009E4132"/>
    <w:rsid w:val="009E48A9"/>
    <w:rsid w:val="009E656C"/>
    <w:rsid w:val="009E6D67"/>
    <w:rsid w:val="009F0975"/>
    <w:rsid w:val="009F238C"/>
    <w:rsid w:val="009F3092"/>
    <w:rsid w:val="009F53CF"/>
    <w:rsid w:val="009F6BB0"/>
    <w:rsid w:val="009F6D82"/>
    <w:rsid w:val="009F739E"/>
    <w:rsid w:val="009F77BA"/>
    <w:rsid w:val="009F78F4"/>
    <w:rsid w:val="00A014CC"/>
    <w:rsid w:val="00A0257C"/>
    <w:rsid w:val="00A025CE"/>
    <w:rsid w:val="00A0301E"/>
    <w:rsid w:val="00A03251"/>
    <w:rsid w:val="00A034A9"/>
    <w:rsid w:val="00A050F5"/>
    <w:rsid w:val="00A07B2A"/>
    <w:rsid w:val="00A11910"/>
    <w:rsid w:val="00A1238E"/>
    <w:rsid w:val="00A12BBF"/>
    <w:rsid w:val="00A13025"/>
    <w:rsid w:val="00A13B33"/>
    <w:rsid w:val="00A146C2"/>
    <w:rsid w:val="00A14B04"/>
    <w:rsid w:val="00A15608"/>
    <w:rsid w:val="00A16B64"/>
    <w:rsid w:val="00A177C0"/>
    <w:rsid w:val="00A178FD"/>
    <w:rsid w:val="00A207A2"/>
    <w:rsid w:val="00A20DD0"/>
    <w:rsid w:val="00A23B23"/>
    <w:rsid w:val="00A240B4"/>
    <w:rsid w:val="00A24392"/>
    <w:rsid w:val="00A244C6"/>
    <w:rsid w:val="00A24F70"/>
    <w:rsid w:val="00A25123"/>
    <w:rsid w:val="00A25BC7"/>
    <w:rsid w:val="00A26910"/>
    <w:rsid w:val="00A26953"/>
    <w:rsid w:val="00A2789E"/>
    <w:rsid w:val="00A279B4"/>
    <w:rsid w:val="00A31DCA"/>
    <w:rsid w:val="00A32704"/>
    <w:rsid w:val="00A32727"/>
    <w:rsid w:val="00A33415"/>
    <w:rsid w:val="00A34B3D"/>
    <w:rsid w:val="00A363F0"/>
    <w:rsid w:val="00A3695D"/>
    <w:rsid w:val="00A36AD6"/>
    <w:rsid w:val="00A36D43"/>
    <w:rsid w:val="00A37DE7"/>
    <w:rsid w:val="00A4048D"/>
    <w:rsid w:val="00A405C2"/>
    <w:rsid w:val="00A41651"/>
    <w:rsid w:val="00A4259D"/>
    <w:rsid w:val="00A42717"/>
    <w:rsid w:val="00A437B6"/>
    <w:rsid w:val="00A44DAB"/>
    <w:rsid w:val="00A4588F"/>
    <w:rsid w:val="00A45AE2"/>
    <w:rsid w:val="00A46FD5"/>
    <w:rsid w:val="00A50383"/>
    <w:rsid w:val="00A50684"/>
    <w:rsid w:val="00A55BC2"/>
    <w:rsid w:val="00A5781A"/>
    <w:rsid w:val="00A57E81"/>
    <w:rsid w:val="00A603D9"/>
    <w:rsid w:val="00A610C2"/>
    <w:rsid w:val="00A61F62"/>
    <w:rsid w:val="00A6224D"/>
    <w:rsid w:val="00A62439"/>
    <w:rsid w:val="00A62D32"/>
    <w:rsid w:val="00A632B4"/>
    <w:rsid w:val="00A6419E"/>
    <w:rsid w:val="00A65C36"/>
    <w:rsid w:val="00A6640D"/>
    <w:rsid w:val="00A704B6"/>
    <w:rsid w:val="00A714F7"/>
    <w:rsid w:val="00A7200E"/>
    <w:rsid w:val="00A7288A"/>
    <w:rsid w:val="00A76252"/>
    <w:rsid w:val="00A76A97"/>
    <w:rsid w:val="00A77B4A"/>
    <w:rsid w:val="00A77CD8"/>
    <w:rsid w:val="00A77E58"/>
    <w:rsid w:val="00A77E8F"/>
    <w:rsid w:val="00A80958"/>
    <w:rsid w:val="00A8152A"/>
    <w:rsid w:val="00A818CC"/>
    <w:rsid w:val="00A82341"/>
    <w:rsid w:val="00A831B4"/>
    <w:rsid w:val="00A83383"/>
    <w:rsid w:val="00A8343D"/>
    <w:rsid w:val="00A84A79"/>
    <w:rsid w:val="00A84DED"/>
    <w:rsid w:val="00A8613C"/>
    <w:rsid w:val="00A86D83"/>
    <w:rsid w:val="00A87F14"/>
    <w:rsid w:val="00A90254"/>
    <w:rsid w:val="00A90DC2"/>
    <w:rsid w:val="00A91CEF"/>
    <w:rsid w:val="00A926D8"/>
    <w:rsid w:val="00A937B0"/>
    <w:rsid w:val="00A937DC"/>
    <w:rsid w:val="00A9431F"/>
    <w:rsid w:val="00A94748"/>
    <w:rsid w:val="00A94BBD"/>
    <w:rsid w:val="00A953A5"/>
    <w:rsid w:val="00A955F9"/>
    <w:rsid w:val="00A95776"/>
    <w:rsid w:val="00A9632B"/>
    <w:rsid w:val="00A96B26"/>
    <w:rsid w:val="00A96D95"/>
    <w:rsid w:val="00A96FF2"/>
    <w:rsid w:val="00A97945"/>
    <w:rsid w:val="00AA0589"/>
    <w:rsid w:val="00AA2130"/>
    <w:rsid w:val="00AA3D48"/>
    <w:rsid w:val="00AA4783"/>
    <w:rsid w:val="00AA4BC1"/>
    <w:rsid w:val="00AA4C54"/>
    <w:rsid w:val="00AA5A3C"/>
    <w:rsid w:val="00AA5CD7"/>
    <w:rsid w:val="00AA66E8"/>
    <w:rsid w:val="00AA7964"/>
    <w:rsid w:val="00AB026A"/>
    <w:rsid w:val="00AB2963"/>
    <w:rsid w:val="00AB2BD9"/>
    <w:rsid w:val="00AB2FCB"/>
    <w:rsid w:val="00AB3277"/>
    <w:rsid w:val="00AB3BF5"/>
    <w:rsid w:val="00AB54B8"/>
    <w:rsid w:val="00AB5873"/>
    <w:rsid w:val="00AB63BC"/>
    <w:rsid w:val="00AB643B"/>
    <w:rsid w:val="00AB6AEF"/>
    <w:rsid w:val="00AB6B45"/>
    <w:rsid w:val="00AB778E"/>
    <w:rsid w:val="00AC03F5"/>
    <w:rsid w:val="00AC0C34"/>
    <w:rsid w:val="00AC1327"/>
    <w:rsid w:val="00AC1B66"/>
    <w:rsid w:val="00AC2C73"/>
    <w:rsid w:val="00AC2FE2"/>
    <w:rsid w:val="00AC3654"/>
    <w:rsid w:val="00AC5535"/>
    <w:rsid w:val="00AC5D8C"/>
    <w:rsid w:val="00AC5EF4"/>
    <w:rsid w:val="00AC639D"/>
    <w:rsid w:val="00AC7CD5"/>
    <w:rsid w:val="00AD14C4"/>
    <w:rsid w:val="00AD1B82"/>
    <w:rsid w:val="00AD257A"/>
    <w:rsid w:val="00AD2CF2"/>
    <w:rsid w:val="00AD34FA"/>
    <w:rsid w:val="00AD35EC"/>
    <w:rsid w:val="00AD62AC"/>
    <w:rsid w:val="00AD76D0"/>
    <w:rsid w:val="00AD7F9C"/>
    <w:rsid w:val="00AE2081"/>
    <w:rsid w:val="00AE4582"/>
    <w:rsid w:val="00AE45AD"/>
    <w:rsid w:val="00AE47E4"/>
    <w:rsid w:val="00AE4870"/>
    <w:rsid w:val="00AF0289"/>
    <w:rsid w:val="00AF09C5"/>
    <w:rsid w:val="00AF0EA8"/>
    <w:rsid w:val="00AF10C4"/>
    <w:rsid w:val="00AF169C"/>
    <w:rsid w:val="00AF1736"/>
    <w:rsid w:val="00AF1C4B"/>
    <w:rsid w:val="00AF23EA"/>
    <w:rsid w:val="00AF2AAA"/>
    <w:rsid w:val="00AF6AE3"/>
    <w:rsid w:val="00AF6CFC"/>
    <w:rsid w:val="00AF7111"/>
    <w:rsid w:val="00AF72C6"/>
    <w:rsid w:val="00AF7440"/>
    <w:rsid w:val="00AF77CE"/>
    <w:rsid w:val="00B00A13"/>
    <w:rsid w:val="00B00D3C"/>
    <w:rsid w:val="00B01689"/>
    <w:rsid w:val="00B02B89"/>
    <w:rsid w:val="00B037F0"/>
    <w:rsid w:val="00B03851"/>
    <w:rsid w:val="00B06621"/>
    <w:rsid w:val="00B068D0"/>
    <w:rsid w:val="00B0732E"/>
    <w:rsid w:val="00B077CA"/>
    <w:rsid w:val="00B1214C"/>
    <w:rsid w:val="00B127F8"/>
    <w:rsid w:val="00B129E8"/>
    <w:rsid w:val="00B12B8D"/>
    <w:rsid w:val="00B13233"/>
    <w:rsid w:val="00B134BC"/>
    <w:rsid w:val="00B1484F"/>
    <w:rsid w:val="00B1527D"/>
    <w:rsid w:val="00B16FB0"/>
    <w:rsid w:val="00B17165"/>
    <w:rsid w:val="00B17615"/>
    <w:rsid w:val="00B17EB3"/>
    <w:rsid w:val="00B17ECE"/>
    <w:rsid w:val="00B2268A"/>
    <w:rsid w:val="00B22E81"/>
    <w:rsid w:val="00B249C1"/>
    <w:rsid w:val="00B25B55"/>
    <w:rsid w:val="00B25EEB"/>
    <w:rsid w:val="00B26058"/>
    <w:rsid w:val="00B2611C"/>
    <w:rsid w:val="00B27327"/>
    <w:rsid w:val="00B3063C"/>
    <w:rsid w:val="00B30941"/>
    <w:rsid w:val="00B339E3"/>
    <w:rsid w:val="00B34A0B"/>
    <w:rsid w:val="00B352DC"/>
    <w:rsid w:val="00B35AED"/>
    <w:rsid w:val="00B36ED4"/>
    <w:rsid w:val="00B37308"/>
    <w:rsid w:val="00B37760"/>
    <w:rsid w:val="00B37F80"/>
    <w:rsid w:val="00B4034E"/>
    <w:rsid w:val="00B404BE"/>
    <w:rsid w:val="00B40C50"/>
    <w:rsid w:val="00B417BE"/>
    <w:rsid w:val="00B41A4B"/>
    <w:rsid w:val="00B42D81"/>
    <w:rsid w:val="00B42DB3"/>
    <w:rsid w:val="00B443C1"/>
    <w:rsid w:val="00B4442E"/>
    <w:rsid w:val="00B4473C"/>
    <w:rsid w:val="00B4489C"/>
    <w:rsid w:val="00B44A17"/>
    <w:rsid w:val="00B44D78"/>
    <w:rsid w:val="00B46476"/>
    <w:rsid w:val="00B46FC0"/>
    <w:rsid w:val="00B51BBE"/>
    <w:rsid w:val="00B5254B"/>
    <w:rsid w:val="00B52D98"/>
    <w:rsid w:val="00B5361B"/>
    <w:rsid w:val="00B548A0"/>
    <w:rsid w:val="00B549E1"/>
    <w:rsid w:val="00B54BC7"/>
    <w:rsid w:val="00B55478"/>
    <w:rsid w:val="00B5563E"/>
    <w:rsid w:val="00B579CD"/>
    <w:rsid w:val="00B57D42"/>
    <w:rsid w:val="00B57E47"/>
    <w:rsid w:val="00B61330"/>
    <w:rsid w:val="00B61517"/>
    <w:rsid w:val="00B61871"/>
    <w:rsid w:val="00B61CD2"/>
    <w:rsid w:val="00B630F8"/>
    <w:rsid w:val="00B63BA8"/>
    <w:rsid w:val="00B649B2"/>
    <w:rsid w:val="00B65492"/>
    <w:rsid w:val="00B67430"/>
    <w:rsid w:val="00B71300"/>
    <w:rsid w:val="00B71748"/>
    <w:rsid w:val="00B720B3"/>
    <w:rsid w:val="00B721C3"/>
    <w:rsid w:val="00B73EF5"/>
    <w:rsid w:val="00B750E5"/>
    <w:rsid w:val="00B76234"/>
    <w:rsid w:val="00B76F69"/>
    <w:rsid w:val="00B77821"/>
    <w:rsid w:val="00B80029"/>
    <w:rsid w:val="00B801ED"/>
    <w:rsid w:val="00B80454"/>
    <w:rsid w:val="00B81886"/>
    <w:rsid w:val="00B84250"/>
    <w:rsid w:val="00B856B1"/>
    <w:rsid w:val="00B85A82"/>
    <w:rsid w:val="00B863E4"/>
    <w:rsid w:val="00B86E2A"/>
    <w:rsid w:val="00B86F0A"/>
    <w:rsid w:val="00B87D8E"/>
    <w:rsid w:val="00B9089F"/>
    <w:rsid w:val="00B90F2D"/>
    <w:rsid w:val="00B91626"/>
    <w:rsid w:val="00B91F81"/>
    <w:rsid w:val="00B92D58"/>
    <w:rsid w:val="00B92D90"/>
    <w:rsid w:val="00B937E8"/>
    <w:rsid w:val="00B93FBE"/>
    <w:rsid w:val="00B94416"/>
    <w:rsid w:val="00B953A0"/>
    <w:rsid w:val="00B95C3F"/>
    <w:rsid w:val="00B96FC3"/>
    <w:rsid w:val="00B97E49"/>
    <w:rsid w:val="00BA027F"/>
    <w:rsid w:val="00BA10B1"/>
    <w:rsid w:val="00BA3124"/>
    <w:rsid w:val="00BA38A9"/>
    <w:rsid w:val="00BA4A49"/>
    <w:rsid w:val="00BA4F90"/>
    <w:rsid w:val="00BA639B"/>
    <w:rsid w:val="00BA6DB4"/>
    <w:rsid w:val="00BB34F4"/>
    <w:rsid w:val="00BB4588"/>
    <w:rsid w:val="00BB5629"/>
    <w:rsid w:val="00BB5FE2"/>
    <w:rsid w:val="00BC2A4A"/>
    <w:rsid w:val="00BC2CDC"/>
    <w:rsid w:val="00BC44B1"/>
    <w:rsid w:val="00BC4DE4"/>
    <w:rsid w:val="00BC4E36"/>
    <w:rsid w:val="00BC5417"/>
    <w:rsid w:val="00BC5627"/>
    <w:rsid w:val="00BC6074"/>
    <w:rsid w:val="00BC73FC"/>
    <w:rsid w:val="00BD198C"/>
    <w:rsid w:val="00BD4B31"/>
    <w:rsid w:val="00BD4B6C"/>
    <w:rsid w:val="00BE1196"/>
    <w:rsid w:val="00BE2248"/>
    <w:rsid w:val="00BE5A51"/>
    <w:rsid w:val="00BE60D2"/>
    <w:rsid w:val="00BE6662"/>
    <w:rsid w:val="00BE6B1F"/>
    <w:rsid w:val="00BE6DB6"/>
    <w:rsid w:val="00BF0473"/>
    <w:rsid w:val="00BF15FD"/>
    <w:rsid w:val="00BF1A26"/>
    <w:rsid w:val="00BF1ABC"/>
    <w:rsid w:val="00BF30C3"/>
    <w:rsid w:val="00BF3A1C"/>
    <w:rsid w:val="00BF3FF4"/>
    <w:rsid w:val="00BF43B6"/>
    <w:rsid w:val="00BF47F3"/>
    <w:rsid w:val="00BF66BC"/>
    <w:rsid w:val="00BF6B86"/>
    <w:rsid w:val="00C00ADF"/>
    <w:rsid w:val="00C018BD"/>
    <w:rsid w:val="00C01D87"/>
    <w:rsid w:val="00C02ED8"/>
    <w:rsid w:val="00C02EE7"/>
    <w:rsid w:val="00C04E69"/>
    <w:rsid w:val="00C06139"/>
    <w:rsid w:val="00C0626A"/>
    <w:rsid w:val="00C073C5"/>
    <w:rsid w:val="00C07ED5"/>
    <w:rsid w:val="00C07F3C"/>
    <w:rsid w:val="00C07FDF"/>
    <w:rsid w:val="00C103E5"/>
    <w:rsid w:val="00C1062F"/>
    <w:rsid w:val="00C10A9C"/>
    <w:rsid w:val="00C12711"/>
    <w:rsid w:val="00C12EC1"/>
    <w:rsid w:val="00C13F0E"/>
    <w:rsid w:val="00C14167"/>
    <w:rsid w:val="00C15473"/>
    <w:rsid w:val="00C16652"/>
    <w:rsid w:val="00C20528"/>
    <w:rsid w:val="00C20977"/>
    <w:rsid w:val="00C20F0A"/>
    <w:rsid w:val="00C2218F"/>
    <w:rsid w:val="00C22FBD"/>
    <w:rsid w:val="00C2444E"/>
    <w:rsid w:val="00C24D0C"/>
    <w:rsid w:val="00C25150"/>
    <w:rsid w:val="00C25241"/>
    <w:rsid w:val="00C25ABB"/>
    <w:rsid w:val="00C26271"/>
    <w:rsid w:val="00C2737B"/>
    <w:rsid w:val="00C27631"/>
    <w:rsid w:val="00C312AF"/>
    <w:rsid w:val="00C31E03"/>
    <w:rsid w:val="00C31E37"/>
    <w:rsid w:val="00C3203D"/>
    <w:rsid w:val="00C323C4"/>
    <w:rsid w:val="00C32975"/>
    <w:rsid w:val="00C3335A"/>
    <w:rsid w:val="00C342B9"/>
    <w:rsid w:val="00C35263"/>
    <w:rsid w:val="00C358C4"/>
    <w:rsid w:val="00C364ED"/>
    <w:rsid w:val="00C36A00"/>
    <w:rsid w:val="00C37691"/>
    <w:rsid w:val="00C407B3"/>
    <w:rsid w:val="00C411C1"/>
    <w:rsid w:val="00C42783"/>
    <w:rsid w:val="00C4298F"/>
    <w:rsid w:val="00C42B83"/>
    <w:rsid w:val="00C44779"/>
    <w:rsid w:val="00C44E66"/>
    <w:rsid w:val="00C45771"/>
    <w:rsid w:val="00C477E8"/>
    <w:rsid w:val="00C47BB8"/>
    <w:rsid w:val="00C50BCF"/>
    <w:rsid w:val="00C51024"/>
    <w:rsid w:val="00C51BA3"/>
    <w:rsid w:val="00C52D54"/>
    <w:rsid w:val="00C53196"/>
    <w:rsid w:val="00C531F8"/>
    <w:rsid w:val="00C545BB"/>
    <w:rsid w:val="00C54642"/>
    <w:rsid w:val="00C54AD7"/>
    <w:rsid w:val="00C54FC3"/>
    <w:rsid w:val="00C57D63"/>
    <w:rsid w:val="00C600ED"/>
    <w:rsid w:val="00C613E3"/>
    <w:rsid w:val="00C63C53"/>
    <w:rsid w:val="00C63CFA"/>
    <w:rsid w:val="00C64A45"/>
    <w:rsid w:val="00C64A5B"/>
    <w:rsid w:val="00C657DA"/>
    <w:rsid w:val="00C6694D"/>
    <w:rsid w:val="00C67589"/>
    <w:rsid w:val="00C706A1"/>
    <w:rsid w:val="00C70E67"/>
    <w:rsid w:val="00C726C4"/>
    <w:rsid w:val="00C72CC1"/>
    <w:rsid w:val="00C73D97"/>
    <w:rsid w:val="00C7488D"/>
    <w:rsid w:val="00C753F6"/>
    <w:rsid w:val="00C756EE"/>
    <w:rsid w:val="00C76017"/>
    <w:rsid w:val="00C76FF9"/>
    <w:rsid w:val="00C770FC"/>
    <w:rsid w:val="00C772B2"/>
    <w:rsid w:val="00C77602"/>
    <w:rsid w:val="00C77AD3"/>
    <w:rsid w:val="00C77E0B"/>
    <w:rsid w:val="00C81619"/>
    <w:rsid w:val="00C8344F"/>
    <w:rsid w:val="00C83C0B"/>
    <w:rsid w:val="00C85241"/>
    <w:rsid w:val="00C872C2"/>
    <w:rsid w:val="00C90DBF"/>
    <w:rsid w:val="00C9158A"/>
    <w:rsid w:val="00C91C8F"/>
    <w:rsid w:val="00C92001"/>
    <w:rsid w:val="00C924DC"/>
    <w:rsid w:val="00C9394D"/>
    <w:rsid w:val="00C93F04"/>
    <w:rsid w:val="00C93F23"/>
    <w:rsid w:val="00C94524"/>
    <w:rsid w:val="00C95D9E"/>
    <w:rsid w:val="00C96020"/>
    <w:rsid w:val="00C97543"/>
    <w:rsid w:val="00C97D4D"/>
    <w:rsid w:val="00CA03DB"/>
    <w:rsid w:val="00CA12D6"/>
    <w:rsid w:val="00CA1ECD"/>
    <w:rsid w:val="00CA2CF3"/>
    <w:rsid w:val="00CA31A9"/>
    <w:rsid w:val="00CA39A6"/>
    <w:rsid w:val="00CA4E57"/>
    <w:rsid w:val="00CA5AAC"/>
    <w:rsid w:val="00CA5FCE"/>
    <w:rsid w:val="00CA6BAA"/>
    <w:rsid w:val="00CA6D11"/>
    <w:rsid w:val="00CA7D8C"/>
    <w:rsid w:val="00CB01B8"/>
    <w:rsid w:val="00CB0771"/>
    <w:rsid w:val="00CB11FA"/>
    <w:rsid w:val="00CB22BA"/>
    <w:rsid w:val="00CB2639"/>
    <w:rsid w:val="00CB2F76"/>
    <w:rsid w:val="00CB3A17"/>
    <w:rsid w:val="00CB552F"/>
    <w:rsid w:val="00CB56CA"/>
    <w:rsid w:val="00CB5F11"/>
    <w:rsid w:val="00CB71B1"/>
    <w:rsid w:val="00CB7D7B"/>
    <w:rsid w:val="00CC000D"/>
    <w:rsid w:val="00CC061B"/>
    <w:rsid w:val="00CC06D9"/>
    <w:rsid w:val="00CC0736"/>
    <w:rsid w:val="00CC18DE"/>
    <w:rsid w:val="00CC2430"/>
    <w:rsid w:val="00CC304F"/>
    <w:rsid w:val="00CC38FC"/>
    <w:rsid w:val="00CC4A5C"/>
    <w:rsid w:val="00CC5C52"/>
    <w:rsid w:val="00CC6ABA"/>
    <w:rsid w:val="00CC6CDE"/>
    <w:rsid w:val="00CC6F15"/>
    <w:rsid w:val="00CC753E"/>
    <w:rsid w:val="00CC7CAE"/>
    <w:rsid w:val="00CD2157"/>
    <w:rsid w:val="00CD31C3"/>
    <w:rsid w:val="00CD508A"/>
    <w:rsid w:val="00CD67C7"/>
    <w:rsid w:val="00CD72AF"/>
    <w:rsid w:val="00CE0167"/>
    <w:rsid w:val="00CE06B2"/>
    <w:rsid w:val="00CE0AE1"/>
    <w:rsid w:val="00CE0E5D"/>
    <w:rsid w:val="00CE16F7"/>
    <w:rsid w:val="00CE2143"/>
    <w:rsid w:val="00CE2938"/>
    <w:rsid w:val="00CE2A89"/>
    <w:rsid w:val="00CE2E29"/>
    <w:rsid w:val="00CE3C08"/>
    <w:rsid w:val="00CE3FA7"/>
    <w:rsid w:val="00CE4DF8"/>
    <w:rsid w:val="00CE5024"/>
    <w:rsid w:val="00CE5EAB"/>
    <w:rsid w:val="00CE5F1D"/>
    <w:rsid w:val="00CE7085"/>
    <w:rsid w:val="00CE70BE"/>
    <w:rsid w:val="00CF0900"/>
    <w:rsid w:val="00CF099B"/>
    <w:rsid w:val="00CF0A02"/>
    <w:rsid w:val="00CF1446"/>
    <w:rsid w:val="00CF1629"/>
    <w:rsid w:val="00CF32F7"/>
    <w:rsid w:val="00CF43EF"/>
    <w:rsid w:val="00CF46D3"/>
    <w:rsid w:val="00CF48B1"/>
    <w:rsid w:val="00CF4DC6"/>
    <w:rsid w:val="00CF4E02"/>
    <w:rsid w:val="00CF7BFA"/>
    <w:rsid w:val="00D010A8"/>
    <w:rsid w:val="00D01146"/>
    <w:rsid w:val="00D02375"/>
    <w:rsid w:val="00D024FC"/>
    <w:rsid w:val="00D027B9"/>
    <w:rsid w:val="00D03C11"/>
    <w:rsid w:val="00D04AA7"/>
    <w:rsid w:val="00D05761"/>
    <w:rsid w:val="00D05D49"/>
    <w:rsid w:val="00D07BFE"/>
    <w:rsid w:val="00D1002C"/>
    <w:rsid w:val="00D10EA0"/>
    <w:rsid w:val="00D110AA"/>
    <w:rsid w:val="00D12235"/>
    <w:rsid w:val="00D12E8F"/>
    <w:rsid w:val="00D13566"/>
    <w:rsid w:val="00D13ADE"/>
    <w:rsid w:val="00D14107"/>
    <w:rsid w:val="00D15BBF"/>
    <w:rsid w:val="00D15E62"/>
    <w:rsid w:val="00D16080"/>
    <w:rsid w:val="00D17088"/>
    <w:rsid w:val="00D21558"/>
    <w:rsid w:val="00D21960"/>
    <w:rsid w:val="00D21966"/>
    <w:rsid w:val="00D25204"/>
    <w:rsid w:val="00D25ADD"/>
    <w:rsid w:val="00D25E6E"/>
    <w:rsid w:val="00D25EC8"/>
    <w:rsid w:val="00D26121"/>
    <w:rsid w:val="00D2657D"/>
    <w:rsid w:val="00D26F6C"/>
    <w:rsid w:val="00D27795"/>
    <w:rsid w:val="00D27D5A"/>
    <w:rsid w:val="00D30284"/>
    <w:rsid w:val="00D31AE8"/>
    <w:rsid w:val="00D327CB"/>
    <w:rsid w:val="00D32DF0"/>
    <w:rsid w:val="00D32E64"/>
    <w:rsid w:val="00D33098"/>
    <w:rsid w:val="00D33110"/>
    <w:rsid w:val="00D33F35"/>
    <w:rsid w:val="00D34673"/>
    <w:rsid w:val="00D373F9"/>
    <w:rsid w:val="00D40EFF"/>
    <w:rsid w:val="00D41390"/>
    <w:rsid w:val="00D4281A"/>
    <w:rsid w:val="00D42864"/>
    <w:rsid w:val="00D428B1"/>
    <w:rsid w:val="00D431C6"/>
    <w:rsid w:val="00D4348E"/>
    <w:rsid w:val="00D43ABE"/>
    <w:rsid w:val="00D507B7"/>
    <w:rsid w:val="00D50F40"/>
    <w:rsid w:val="00D518BC"/>
    <w:rsid w:val="00D51982"/>
    <w:rsid w:val="00D51B6D"/>
    <w:rsid w:val="00D52147"/>
    <w:rsid w:val="00D5236B"/>
    <w:rsid w:val="00D5269A"/>
    <w:rsid w:val="00D52B10"/>
    <w:rsid w:val="00D541A2"/>
    <w:rsid w:val="00D546D9"/>
    <w:rsid w:val="00D57A6D"/>
    <w:rsid w:val="00D602F9"/>
    <w:rsid w:val="00D60CE3"/>
    <w:rsid w:val="00D6116E"/>
    <w:rsid w:val="00D61B76"/>
    <w:rsid w:val="00D623B7"/>
    <w:rsid w:val="00D624A9"/>
    <w:rsid w:val="00D6258D"/>
    <w:rsid w:val="00D62A64"/>
    <w:rsid w:val="00D62D48"/>
    <w:rsid w:val="00D64395"/>
    <w:rsid w:val="00D64407"/>
    <w:rsid w:val="00D655ED"/>
    <w:rsid w:val="00D65EE1"/>
    <w:rsid w:val="00D66865"/>
    <w:rsid w:val="00D67806"/>
    <w:rsid w:val="00D71F44"/>
    <w:rsid w:val="00D71FAD"/>
    <w:rsid w:val="00D722D8"/>
    <w:rsid w:val="00D722D9"/>
    <w:rsid w:val="00D7247A"/>
    <w:rsid w:val="00D72A01"/>
    <w:rsid w:val="00D72A53"/>
    <w:rsid w:val="00D75498"/>
    <w:rsid w:val="00D77791"/>
    <w:rsid w:val="00D77E4E"/>
    <w:rsid w:val="00D8037F"/>
    <w:rsid w:val="00D80524"/>
    <w:rsid w:val="00D8076A"/>
    <w:rsid w:val="00D81688"/>
    <w:rsid w:val="00D82A7D"/>
    <w:rsid w:val="00D835D4"/>
    <w:rsid w:val="00D83CE8"/>
    <w:rsid w:val="00D842DD"/>
    <w:rsid w:val="00D85BAC"/>
    <w:rsid w:val="00D85DE6"/>
    <w:rsid w:val="00D85EDA"/>
    <w:rsid w:val="00D86BDE"/>
    <w:rsid w:val="00D90A22"/>
    <w:rsid w:val="00D92FF2"/>
    <w:rsid w:val="00D946C1"/>
    <w:rsid w:val="00D94E4B"/>
    <w:rsid w:val="00D94F29"/>
    <w:rsid w:val="00D95317"/>
    <w:rsid w:val="00D95B29"/>
    <w:rsid w:val="00DA04D5"/>
    <w:rsid w:val="00DA1807"/>
    <w:rsid w:val="00DA23B6"/>
    <w:rsid w:val="00DA2413"/>
    <w:rsid w:val="00DA2CC1"/>
    <w:rsid w:val="00DA3F0D"/>
    <w:rsid w:val="00DA48D9"/>
    <w:rsid w:val="00DA5E65"/>
    <w:rsid w:val="00DA70D7"/>
    <w:rsid w:val="00DB119A"/>
    <w:rsid w:val="00DB1355"/>
    <w:rsid w:val="00DB2E14"/>
    <w:rsid w:val="00DB3837"/>
    <w:rsid w:val="00DB4099"/>
    <w:rsid w:val="00DB49DD"/>
    <w:rsid w:val="00DB4B42"/>
    <w:rsid w:val="00DB4BBB"/>
    <w:rsid w:val="00DB51AF"/>
    <w:rsid w:val="00DB577C"/>
    <w:rsid w:val="00DB5C68"/>
    <w:rsid w:val="00DB6ACC"/>
    <w:rsid w:val="00DB7158"/>
    <w:rsid w:val="00DB7714"/>
    <w:rsid w:val="00DB7CF0"/>
    <w:rsid w:val="00DC0D5F"/>
    <w:rsid w:val="00DC15BB"/>
    <w:rsid w:val="00DC2293"/>
    <w:rsid w:val="00DC236A"/>
    <w:rsid w:val="00DC3D73"/>
    <w:rsid w:val="00DC3DF0"/>
    <w:rsid w:val="00DC4003"/>
    <w:rsid w:val="00DC4834"/>
    <w:rsid w:val="00DC6125"/>
    <w:rsid w:val="00DC6CE6"/>
    <w:rsid w:val="00DC7115"/>
    <w:rsid w:val="00DD369C"/>
    <w:rsid w:val="00DD5CF9"/>
    <w:rsid w:val="00DD71DF"/>
    <w:rsid w:val="00DD7BCE"/>
    <w:rsid w:val="00DE165B"/>
    <w:rsid w:val="00DE3BFD"/>
    <w:rsid w:val="00DE3F69"/>
    <w:rsid w:val="00DE4680"/>
    <w:rsid w:val="00DE472C"/>
    <w:rsid w:val="00DE4812"/>
    <w:rsid w:val="00DE4FEC"/>
    <w:rsid w:val="00DE501B"/>
    <w:rsid w:val="00DE78AD"/>
    <w:rsid w:val="00DF0422"/>
    <w:rsid w:val="00DF106C"/>
    <w:rsid w:val="00DF1977"/>
    <w:rsid w:val="00DF1D95"/>
    <w:rsid w:val="00DF3597"/>
    <w:rsid w:val="00DF4259"/>
    <w:rsid w:val="00DF5E3C"/>
    <w:rsid w:val="00DF6114"/>
    <w:rsid w:val="00DF77A9"/>
    <w:rsid w:val="00DF7F1F"/>
    <w:rsid w:val="00E00688"/>
    <w:rsid w:val="00E00DD9"/>
    <w:rsid w:val="00E016C2"/>
    <w:rsid w:val="00E01917"/>
    <w:rsid w:val="00E01DFA"/>
    <w:rsid w:val="00E02DB3"/>
    <w:rsid w:val="00E04FC4"/>
    <w:rsid w:val="00E05C1E"/>
    <w:rsid w:val="00E05C35"/>
    <w:rsid w:val="00E05F6A"/>
    <w:rsid w:val="00E0674A"/>
    <w:rsid w:val="00E071F8"/>
    <w:rsid w:val="00E0773F"/>
    <w:rsid w:val="00E07C2D"/>
    <w:rsid w:val="00E112B3"/>
    <w:rsid w:val="00E1262D"/>
    <w:rsid w:val="00E12BD6"/>
    <w:rsid w:val="00E12F05"/>
    <w:rsid w:val="00E13B71"/>
    <w:rsid w:val="00E13FA2"/>
    <w:rsid w:val="00E15EAE"/>
    <w:rsid w:val="00E176F5"/>
    <w:rsid w:val="00E20D45"/>
    <w:rsid w:val="00E20DD2"/>
    <w:rsid w:val="00E20EBB"/>
    <w:rsid w:val="00E21030"/>
    <w:rsid w:val="00E21311"/>
    <w:rsid w:val="00E218BB"/>
    <w:rsid w:val="00E235F6"/>
    <w:rsid w:val="00E23EEF"/>
    <w:rsid w:val="00E24775"/>
    <w:rsid w:val="00E25E87"/>
    <w:rsid w:val="00E260C8"/>
    <w:rsid w:val="00E313C2"/>
    <w:rsid w:val="00E32492"/>
    <w:rsid w:val="00E326D4"/>
    <w:rsid w:val="00E3287D"/>
    <w:rsid w:val="00E32EFC"/>
    <w:rsid w:val="00E33A7A"/>
    <w:rsid w:val="00E33FE0"/>
    <w:rsid w:val="00E34644"/>
    <w:rsid w:val="00E34DA2"/>
    <w:rsid w:val="00E363AA"/>
    <w:rsid w:val="00E3653A"/>
    <w:rsid w:val="00E365FB"/>
    <w:rsid w:val="00E40F7D"/>
    <w:rsid w:val="00E421A9"/>
    <w:rsid w:val="00E4247E"/>
    <w:rsid w:val="00E44DFE"/>
    <w:rsid w:val="00E45161"/>
    <w:rsid w:val="00E467D3"/>
    <w:rsid w:val="00E46B53"/>
    <w:rsid w:val="00E46BA3"/>
    <w:rsid w:val="00E46BEE"/>
    <w:rsid w:val="00E473D0"/>
    <w:rsid w:val="00E504C6"/>
    <w:rsid w:val="00E505E8"/>
    <w:rsid w:val="00E5092E"/>
    <w:rsid w:val="00E50AEC"/>
    <w:rsid w:val="00E50E72"/>
    <w:rsid w:val="00E51132"/>
    <w:rsid w:val="00E516F9"/>
    <w:rsid w:val="00E5184B"/>
    <w:rsid w:val="00E52E84"/>
    <w:rsid w:val="00E55D1B"/>
    <w:rsid w:val="00E579AD"/>
    <w:rsid w:val="00E61E3C"/>
    <w:rsid w:val="00E62462"/>
    <w:rsid w:val="00E62E20"/>
    <w:rsid w:val="00E631A4"/>
    <w:rsid w:val="00E64626"/>
    <w:rsid w:val="00E64B7F"/>
    <w:rsid w:val="00E651E0"/>
    <w:rsid w:val="00E6548D"/>
    <w:rsid w:val="00E65608"/>
    <w:rsid w:val="00E66959"/>
    <w:rsid w:val="00E6732F"/>
    <w:rsid w:val="00E6756A"/>
    <w:rsid w:val="00E72BC1"/>
    <w:rsid w:val="00E7326C"/>
    <w:rsid w:val="00E750E9"/>
    <w:rsid w:val="00E75357"/>
    <w:rsid w:val="00E7581A"/>
    <w:rsid w:val="00E77D66"/>
    <w:rsid w:val="00E811F8"/>
    <w:rsid w:val="00E824D4"/>
    <w:rsid w:val="00E827BD"/>
    <w:rsid w:val="00E82B34"/>
    <w:rsid w:val="00E8387E"/>
    <w:rsid w:val="00E83E85"/>
    <w:rsid w:val="00E84BD4"/>
    <w:rsid w:val="00E84ECF"/>
    <w:rsid w:val="00E85828"/>
    <w:rsid w:val="00E85F63"/>
    <w:rsid w:val="00E9063F"/>
    <w:rsid w:val="00E909A5"/>
    <w:rsid w:val="00E90D25"/>
    <w:rsid w:val="00E90FC8"/>
    <w:rsid w:val="00E91D0D"/>
    <w:rsid w:val="00E91F85"/>
    <w:rsid w:val="00E925A7"/>
    <w:rsid w:val="00E92B54"/>
    <w:rsid w:val="00E92BA8"/>
    <w:rsid w:val="00E93D90"/>
    <w:rsid w:val="00E94B16"/>
    <w:rsid w:val="00E94C70"/>
    <w:rsid w:val="00E954C0"/>
    <w:rsid w:val="00E959E9"/>
    <w:rsid w:val="00EA00B7"/>
    <w:rsid w:val="00EA1074"/>
    <w:rsid w:val="00EA11CE"/>
    <w:rsid w:val="00EA191F"/>
    <w:rsid w:val="00EA341B"/>
    <w:rsid w:val="00EA3E5E"/>
    <w:rsid w:val="00EA4366"/>
    <w:rsid w:val="00EA4B6E"/>
    <w:rsid w:val="00EA5269"/>
    <w:rsid w:val="00EA5FC5"/>
    <w:rsid w:val="00EA6043"/>
    <w:rsid w:val="00EB073F"/>
    <w:rsid w:val="00EB0E11"/>
    <w:rsid w:val="00EB2AB2"/>
    <w:rsid w:val="00EB2DDF"/>
    <w:rsid w:val="00EB445C"/>
    <w:rsid w:val="00EB4BFE"/>
    <w:rsid w:val="00EB543F"/>
    <w:rsid w:val="00EB6BB1"/>
    <w:rsid w:val="00EB6BD9"/>
    <w:rsid w:val="00EB71CB"/>
    <w:rsid w:val="00EB7A26"/>
    <w:rsid w:val="00EC2468"/>
    <w:rsid w:val="00EC3449"/>
    <w:rsid w:val="00EC34E8"/>
    <w:rsid w:val="00EC392D"/>
    <w:rsid w:val="00EC5A7F"/>
    <w:rsid w:val="00EC696D"/>
    <w:rsid w:val="00EC6F86"/>
    <w:rsid w:val="00EC70B5"/>
    <w:rsid w:val="00EC74C3"/>
    <w:rsid w:val="00ED0514"/>
    <w:rsid w:val="00ED0971"/>
    <w:rsid w:val="00ED2C9E"/>
    <w:rsid w:val="00ED3647"/>
    <w:rsid w:val="00ED3C71"/>
    <w:rsid w:val="00ED3E54"/>
    <w:rsid w:val="00ED4140"/>
    <w:rsid w:val="00ED4FF6"/>
    <w:rsid w:val="00ED5978"/>
    <w:rsid w:val="00ED6F52"/>
    <w:rsid w:val="00ED70CD"/>
    <w:rsid w:val="00ED7C4B"/>
    <w:rsid w:val="00EE09CB"/>
    <w:rsid w:val="00EE0BA0"/>
    <w:rsid w:val="00EE1D43"/>
    <w:rsid w:val="00EE203D"/>
    <w:rsid w:val="00EE3C0A"/>
    <w:rsid w:val="00EE5774"/>
    <w:rsid w:val="00EE58C2"/>
    <w:rsid w:val="00EE60CE"/>
    <w:rsid w:val="00EF0376"/>
    <w:rsid w:val="00EF0C8E"/>
    <w:rsid w:val="00EF16FF"/>
    <w:rsid w:val="00EF2C39"/>
    <w:rsid w:val="00EF2EC4"/>
    <w:rsid w:val="00EF32BB"/>
    <w:rsid w:val="00EF3A93"/>
    <w:rsid w:val="00EF3D54"/>
    <w:rsid w:val="00EF4B7C"/>
    <w:rsid w:val="00EF4D36"/>
    <w:rsid w:val="00EF5C37"/>
    <w:rsid w:val="00EF60F1"/>
    <w:rsid w:val="00EF7C81"/>
    <w:rsid w:val="00F005FB"/>
    <w:rsid w:val="00F0091B"/>
    <w:rsid w:val="00F016B9"/>
    <w:rsid w:val="00F01B55"/>
    <w:rsid w:val="00F0278E"/>
    <w:rsid w:val="00F03671"/>
    <w:rsid w:val="00F03B78"/>
    <w:rsid w:val="00F05BB8"/>
    <w:rsid w:val="00F05D34"/>
    <w:rsid w:val="00F06F2C"/>
    <w:rsid w:val="00F1046A"/>
    <w:rsid w:val="00F11AE3"/>
    <w:rsid w:val="00F130D2"/>
    <w:rsid w:val="00F14454"/>
    <w:rsid w:val="00F14500"/>
    <w:rsid w:val="00F1494F"/>
    <w:rsid w:val="00F152FC"/>
    <w:rsid w:val="00F1632D"/>
    <w:rsid w:val="00F16AA7"/>
    <w:rsid w:val="00F16CCF"/>
    <w:rsid w:val="00F17EF0"/>
    <w:rsid w:val="00F20D9A"/>
    <w:rsid w:val="00F20DFD"/>
    <w:rsid w:val="00F21442"/>
    <w:rsid w:val="00F25434"/>
    <w:rsid w:val="00F26230"/>
    <w:rsid w:val="00F26E23"/>
    <w:rsid w:val="00F3196E"/>
    <w:rsid w:val="00F31CC9"/>
    <w:rsid w:val="00F31D2E"/>
    <w:rsid w:val="00F31D49"/>
    <w:rsid w:val="00F32BAB"/>
    <w:rsid w:val="00F33F3F"/>
    <w:rsid w:val="00F3433F"/>
    <w:rsid w:val="00F34BE2"/>
    <w:rsid w:val="00F34FA5"/>
    <w:rsid w:val="00F35603"/>
    <w:rsid w:val="00F37732"/>
    <w:rsid w:val="00F407E6"/>
    <w:rsid w:val="00F41911"/>
    <w:rsid w:val="00F4412F"/>
    <w:rsid w:val="00F44964"/>
    <w:rsid w:val="00F449D3"/>
    <w:rsid w:val="00F45748"/>
    <w:rsid w:val="00F45865"/>
    <w:rsid w:val="00F47C85"/>
    <w:rsid w:val="00F47DE2"/>
    <w:rsid w:val="00F50EA7"/>
    <w:rsid w:val="00F5230C"/>
    <w:rsid w:val="00F537CC"/>
    <w:rsid w:val="00F53956"/>
    <w:rsid w:val="00F54C69"/>
    <w:rsid w:val="00F5544A"/>
    <w:rsid w:val="00F55A7C"/>
    <w:rsid w:val="00F55AF8"/>
    <w:rsid w:val="00F56EF3"/>
    <w:rsid w:val="00F574CB"/>
    <w:rsid w:val="00F6056D"/>
    <w:rsid w:val="00F60DCC"/>
    <w:rsid w:val="00F610C2"/>
    <w:rsid w:val="00F61374"/>
    <w:rsid w:val="00F61EBB"/>
    <w:rsid w:val="00F61F1F"/>
    <w:rsid w:val="00F63A6C"/>
    <w:rsid w:val="00F63C7E"/>
    <w:rsid w:val="00F648BC"/>
    <w:rsid w:val="00F64BF7"/>
    <w:rsid w:val="00F66D18"/>
    <w:rsid w:val="00F66D87"/>
    <w:rsid w:val="00F67F9C"/>
    <w:rsid w:val="00F70008"/>
    <w:rsid w:val="00F70204"/>
    <w:rsid w:val="00F70929"/>
    <w:rsid w:val="00F718B4"/>
    <w:rsid w:val="00F73363"/>
    <w:rsid w:val="00F73814"/>
    <w:rsid w:val="00F73B1C"/>
    <w:rsid w:val="00F7423B"/>
    <w:rsid w:val="00F74544"/>
    <w:rsid w:val="00F75869"/>
    <w:rsid w:val="00F776A6"/>
    <w:rsid w:val="00F77938"/>
    <w:rsid w:val="00F8165E"/>
    <w:rsid w:val="00F8174F"/>
    <w:rsid w:val="00F82177"/>
    <w:rsid w:val="00F84DEC"/>
    <w:rsid w:val="00F87DE0"/>
    <w:rsid w:val="00F90071"/>
    <w:rsid w:val="00F90C3B"/>
    <w:rsid w:val="00F9391A"/>
    <w:rsid w:val="00F93923"/>
    <w:rsid w:val="00F93F6E"/>
    <w:rsid w:val="00F94A1B"/>
    <w:rsid w:val="00F96D45"/>
    <w:rsid w:val="00FA0F1C"/>
    <w:rsid w:val="00FA14B0"/>
    <w:rsid w:val="00FA1D53"/>
    <w:rsid w:val="00FA3584"/>
    <w:rsid w:val="00FA477D"/>
    <w:rsid w:val="00FA4A84"/>
    <w:rsid w:val="00FA60A2"/>
    <w:rsid w:val="00FA6EDF"/>
    <w:rsid w:val="00FA716E"/>
    <w:rsid w:val="00FB0E0C"/>
    <w:rsid w:val="00FB1808"/>
    <w:rsid w:val="00FB1B1F"/>
    <w:rsid w:val="00FB1B46"/>
    <w:rsid w:val="00FB1B60"/>
    <w:rsid w:val="00FB1F25"/>
    <w:rsid w:val="00FB3305"/>
    <w:rsid w:val="00FB3C22"/>
    <w:rsid w:val="00FB3C67"/>
    <w:rsid w:val="00FB4BB4"/>
    <w:rsid w:val="00FB517A"/>
    <w:rsid w:val="00FB5A82"/>
    <w:rsid w:val="00FB6A21"/>
    <w:rsid w:val="00FB7227"/>
    <w:rsid w:val="00FC028C"/>
    <w:rsid w:val="00FC080E"/>
    <w:rsid w:val="00FC09A4"/>
    <w:rsid w:val="00FC0CF6"/>
    <w:rsid w:val="00FC0ECD"/>
    <w:rsid w:val="00FC141E"/>
    <w:rsid w:val="00FC382B"/>
    <w:rsid w:val="00FC3CBB"/>
    <w:rsid w:val="00FC434B"/>
    <w:rsid w:val="00FC4D9F"/>
    <w:rsid w:val="00FC529A"/>
    <w:rsid w:val="00FC6969"/>
    <w:rsid w:val="00FC6DB8"/>
    <w:rsid w:val="00FD07C4"/>
    <w:rsid w:val="00FD32E3"/>
    <w:rsid w:val="00FD3617"/>
    <w:rsid w:val="00FD364D"/>
    <w:rsid w:val="00FD46D6"/>
    <w:rsid w:val="00FD4EEE"/>
    <w:rsid w:val="00FD51A8"/>
    <w:rsid w:val="00FD5590"/>
    <w:rsid w:val="00FD6611"/>
    <w:rsid w:val="00FD7C61"/>
    <w:rsid w:val="00FE0DE7"/>
    <w:rsid w:val="00FE1CBA"/>
    <w:rsid w:val="00FE246F"/>
    <w:rsid w:val="00FE2608"/>
    <w:rsid w:val="00FE28EF"/>
    <w:rsid w:val="00FE2A8C"/>
    <w:rsid w:val="00FE2C9E"/>
    <w:rsid w:val="00FE443E"/>
    <w:rsid w:val="00FE5C8A"/>
    <w:rsid w:val="00FE5DAB"/>
    <w:rsid w:val="00FE5F67"/>
    <w:rsid w:val="00FE65CF"/>
    <w:rsid w:val="00FE6D6F"/>
    <w:rsid w:val="00FE72FA"/>
    <w:rsid w:val="00FE7B31"/>
    <w:rsid w:val="00FE7C32"/>
    <w:rsid w:val="00FE7F4F"/>
    <w:rsid w:val="00FF0546"/>
    <w:rsid w:val="00FF0780"/>
    <w:rsid w:val="00FF081F"/>
    <w:rsid w:val="00FF1CFD"/>
    <w:rsid w:val="00FF278F"/>
    <w:rsid w:val="00FF436C"/>
    <w:rsid w:val="00FF44A4"/>
    <w:rsid w:val="00FF4A73"/>
    <w:rsid w:val="00FF559B"/>
    <w:rsid w:val="00FF5728"/>
    <w:rsid w:val="00FF605F"/>
    <w:rsid w:val="00FF64AE"/>
    <w:rsid w:val="00FF6A54"/>
    <w:rsid w:val="00FF6B7D"/>
    <w:rsid w:val="00FF6D65"/>
    <w:rsid w:val="00FF7DCE"/>
    <w:rsid w:val="00FF7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D43"/>
    <w:pPr>
      <w:spacing w:after="0" w:line="240" w:lineRule="auto"/>
    </w:pPr>
    <w:rPr>
      <w:sz w:val="20"/>
      <w:szCs w:val="20"/>
    </w:rPr>
  </w:style>
  <w:style w:type="paragraph" w:styleId="Heading1">
    <w:name w:val="heading 1"/>
    <w:basedOn w:val="Normal"/>
    <w:next w:val="Normal"/>
    <w:link w:val="Heading1Char"/>
    <w:uiPriority w:val="99"/>
    <w:qFormat/>
    <w:rsid w:val="00954D43"/>
    <w:pPr>
      <w:keepNext/>
      <w:outlineLvl w:val="0"/>
    </w:pPr>
    <w:rPr>
      <w:sz w:val="24"/>
      <w:szCs w:val="24"/>
    </w:rPr>
  </w:style>
  <w:style w:type="paragraph" w:styleId="Heading2">
    <w:name w:val="heading 2"/>
    <w:basedOn w:val="Normal"/>
    <w:next w:val="Normal"/>
    <w:link w:val="Heading2Char"/>
    <w:uiPriority w:val="99"/>
    <w:qFormat/>
    <w:rsid w:val="00954D43"/>
    <w:pPr>
      <w:keepNext/>
      <w:outlineLvl w:val="1"/>
    </w:pPr>
    <w:rPr>
      <w:b/>
      <w:bCs/>
      <w:sz w:val="24"/>
      <w:szCs w:val="24"/>
    </w:rPr>
  </w:style>
  <w:style w:type="paragraph" w:styleId="Heading3">
    <w:name w:val="heading 3"/>
    <w:basedOn w:val="Normal"/>
    <w:next w:val="Normal"/>
    <w:link w:val="Heading3Char"/>
    <w:uiPriority w:val="99"/>
    <w:qFormat/>
    <w:rsid w:val="00954D43"/>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954D4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BodyTextIndent">
    <w:name w:val="Body Text Indent"/>
    <w:basedOn w:val="Normal"/>
    <w:link w:val="BodyTextIndentChar"/>
    <w:uiPriority w:val="99"/>
    <w:rsid w:val="00954D43"/>
    <w:pPr>
      <w:tabs>
        <w:tab w:val="left" w:pos="1710"/>
      </w:tabs>
      <w:ind w:firstLine="1440"/>
    </w:pPr>
    <w:rPr>
      <w:sz w:val="24"/>
      <w:szCs w:val="24"/>
    </w:rPr>
  </w:style>
  <w:style w:type="character" w:customStyle="1" w:styleId="BodyTextIndentChar">
    <w:name w:val="Body Text Indent Char"/>
    <w:basedOn w:val="DefaultParagraphFont"/>
    <w:link w:val="BodyTextIndent"/>
    <w:uiPriority w:val="99"/>
    <w:semiHidden/>
    <w:rPr>
      <w:sz w:val="20"/>
      <w:szCs w:val="20"/>
    </w:rPr>
  </w:style>
  <w:style w:type="paragraph" w:styleId="BodyTextIndent2">
    <w:name w:val="Body Text Indent 2"/>
    <w:basedOn w:val="Normal"/>
    <w:link w:val="BodyTextIndent2Char"/>
    <w:uiPriority w:val="99"/>
    <w:rsid w:val="00954D43"/>
    <w:pPr>
      <w:ind w:left="90"/>
    </w:pPr>
    <w:rPr>
      <w:sz w:val="24"/>
      <w:szCs w:val="24"/>
    </w:rPr>
  </w:style>
  <w:style w:type="character" w:customStyle="1" w:styleId="BodyTextIndent2Char">
    <w:name w:val="Body Text Indent 2 Char"/>
    <w:basedOn w:val="DefaultParagraphFont"/>
    <w:link w:val="BodyTextIndent2"/>
    <w:uiPriority w:val="99"/>
    <w:semiHidden/>
    <w:rPr>
      <w:sz w:val="20"/>
      <w:szCs w:val="20"/>
    </w:rPr>
  </w:style>
  <w:style w:type="paragraph" w:styleId="BodyText">
    <w:name w:val="Body Text"/>
    <w:basedOn w:val="Normal"/>
    <w:link w:val="BodyTextChar"/>
    <w:uiPriority w:val="99"/>
    <w:rsid w:val="00954D43"/>
    <w:rPr>
      <w:sz w:val="24"/>
      <w:szCs w:val="24"/>
    </w:rPr>
  </w:style>
  <w:style w:type="character" w:customStyle="1" w:styleId="BodyTextChar">
    <w:name w:val="Body Text Char"/>
    <w:basedOn w:val="DefaultParagraphFont"/>
    <w:link w:val="BodyText"/>
    <w:uiPriority w:val="99"/>
    <w:semiHidden/>
    <w:rPr>
      <w:sz w:val="20"/>
      <w:szCs w:val="20"/>
    </w:rPr>
  </w:style>
  <w:style w:type="table" w:styleId="TableGrid">
    <w:name w:val="Table Grid"/>
    <w:basedOn w:val="TableNormal"/>
    <w:uiPriority w:val="99"/>
    <w:rsid w:val="00954D4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954D43"/>
    <w:pPr>
      <w:spacing w:after="120" w:line="480" w:lineRule="auto"/>
    </w:pPr>
  </w:style>
  <w:style w:type="character" w:customStyle="1" w:styleId="BodyText2Char">
    <w:name w:val="Body Text 2 Char"/>
    <w:basedOn w:val="DefaultParagraphFont"/>
    <w:link w:val="BodyText2"/>
    <w:uiPriority w:val="99"/>
    <w:semiHidden/>
    <w:rPr>
      <w:sz w:val="20"/>
      <w:szCs w:val="20"/>
    </w:rPr>
  </w:style>
  <w:style w:type="paragraph" w:styleId="BodyText3">
    <w:name w:val="Body Text 3"/>
    <w:basedOn w:val="Normal"/>
    <w:link w:val="BodyText3Char"/>
    <w:uiPriority w:val="99"/>
    <w:rsid w:val="00954D43"/>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Footer">
    <w:name w:val="footer"/>
    <w:basedOn w:val="Normal"/>
    <w:link w:val="FooterChar"/>
    <w:uiPriority w:val="99"/>
    <w:rsid w:val="005D04B5"/>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sid w:val="005D04B5"/>
  </w:style>
  <w:style w:type="paragraph" w:styleId="BalloonText">
    <w:name w:val="Balloon Text"/>
    <w:basedOn w:val="Normal"/>
    <w:link w:val="BalloonTextChar"/>
    <w:uiPriority w:val="99"/>
    <w:semiHidden/>
    <w:rsid w:val="00AB54B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har">
    <w:name w:val="Char"/>
    <w:basedOn w:val="Normal"/>
    <w:autoRedefine/>
    <w:rsid w:val="002B0C3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uiPriority w:val="99"/>
    <w:rsid w:val="001E5B25"/>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1">
    <w:name w:val="Char Char Char1"/>
    <w:basedOn w:val="Normal"/>
    <w:autoRedefine/>
    <w:uiPriority w:val="99"/>
    <w:rsid w:val="001B410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uiPriority w:val="99"/>
    <w:semiHidden/>
    <w:rsid w:val="00E93D90"/>
    <w:pPr>
      <w:spacing w:after="160" w:line="240" w:lineRule="exact"/>
    </w:pPr>
    <w:rPr>
      <w:rFonts w:ascii="Arial" w:hAnsi="Arial" w:cs="Arial"/>
      <w:sz w:val="22"/>
      <w:szCs w:val="22"/>
    </w:rPr>
  </w:style>
  <w:style w:type="character" w:styleId="Hyperlink">
    <w:name w:val="Hyperlink"/>
    <w:basedOn w:val="DefaultParagraphFont"/>
    <w:uiPriority w:val="99"/>
    <w:rsid w:val="006B4D8A"/>
    <w:rPr>
      <w:color w:val="0000FF"/>
      <w:u w:val="single"/>
    </w:rPr>
  </w:style>
  <w:style w:type="character" w:styleId="Strong">
    <w:name w:val="Strong"/>
    <w:basedOn w:val="DefaultParagraphFont"/>
    <w:uiPriority w:val="99"/>
    <w:qFormat/>
    <w:rsid w:val="00AB778E"/>
    <w:rPr>
      <w:b/>
      <w:bCs/>
    </w:rPr>
  </w:style>
  <w:style w:type="paragraph" w:styleId="NormalWeb">
    <w:name w:val="Normal (Web)"/>
    <w:basedOn w:val="Normal"/>
    <w:uiPriority w:val="99"/>
    <w:rsid w:val="00BE5A51"/>
    <w:pPr>
      <w:spacing w:before="100" w:beforeAutospacing="1" w:after="100" w:afterAutospacing="1"/>
    </w:pPr>
    <w:rPr>
      <w:sz w:val="24"/>
      <w:szCs w:val="24"/>
    </w:rPr>
  </w:style>
  <w:style w:type="character" w:styleId="Emphasis">
    <w:name w:val="Emphasis"/>
    <w:basedOn w:val="DefaultParagraphFont"/>
    <w:qFormat/>
    <w:rsid w:val="00B953A0"/>
    <w:rPr>
      <w:i/>
      <w:iCs/>
    </w:rPr>
  </w:style>
  <w:style w:type="paragraph" w:styleId="ListParagraph">
    <w:name w:val="List Paragraph"/>
    <w:basedOn w:val="Normal"/>
    <w:uiPriority w:val="34"/>
    <w:qFormat/>
    <w:rsid w:val="002900E4"/>
    <w:pPr>
      <w:ind w:left="720"/>
      <w:contextualSpacing/>
    </w:pPr>
  </w:style>
  <w:style w:type="paragraph" w:styleId="Header">
    <w:name w:val="header"/>
    <w:basedOn w:val="Normal"/>
    <w:link w:val="HeaderChar"/>
    <w:uiPriority w:val="99"/>
    <w:unhideWhenUsed/>
    <w:rsid w:val="009805CD"/>
    <w:pPr>
      <w:tabs>
        <w:tab w:val="center" w:pos="4680"/>
        <w:tab w:val="right" w:pos="9360"/>
      </w:tabs>
    </w:pPr>
  </w:style>
  <w:style w:type="character" w:customStyle="1" w:styleId="HeaderChar">
    <w:name w:val="Header Char"/>
    <w:basedOn w:val="DefaultParagraphFont"/>
    <w:link w:val="Header"/>
    <w:uiPriority w:val="99"/>
    <w:rsid w:val="009805C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D43"/>
    <w:pPr>
      <w:spacing w:after="0" w:line="240" w:lineRule="auto"/>
    </w:pPr>
    <w:rPr>
      <w:sz w:val="20"/>
      <w:szCs w:val="20"/>
    </w:rPr>
  </w:style>
  <w:style w:type="paragraph" w:styleId="Heading1">
    <w:name w:val="heading 1"/>
    <w:basedOn w:val="Normal"/>
    <w:next w:val="Normal"/>
    <w:link w:val="Heading1Char"/>
    <w:uiPriority w:val="99"/>
    <w:qFormat/>
    <w:rsid w:val="00954D43"/>
    <w:pPr>
      <w:keepNext/>
      <w:outlineLvl w:val="0"/>
    </w:pPr>
    <w:rPr>
      <w:sz w:val="24"/>
      <w:szCs w:val="24"/>
    </w:rPr>
  </w:style>
  <w:style w:type="paragraph" w:styleId="Heading2">
    <w:name w:val="heading 2"/>
    <w:basedOn w:val="Normal"/>
    <w:next w:val="Normal"/>
    <w:link w:val="Heading2Char"/>
    <w:uiPriority w:val="99"/>
    <w:qFormat/>
    <w:rsid w:val="00954D43"/>
    <w:pPr>
      <w:keepNext/>
      <w:outlineLvl w:val="1"/>
    </w:pPr>
    <w:rPr>
      <w:b/>
      <w:bCs/>
      <w:sz w:val="24"/>
      <w:szCs w:val="24"/>
    </w:rPr>
  </w:style>
  <w:style w:type="paragraph" w:styleId="Heading3">
    <w:name w:val="heading 3"/>
    <w:basedOn w:val="Normal"/>
    <w:next w:val="Normal"/>
    <w:link w:val="Heading3Char"/>
    <w:uiPriority w:val="99"/>
    <w:qFormat/>
    <w:rsid w:val="00954D43"/>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954D4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BodyTextIndent">
    <w:name w:val="Body Text Indent"/>
    <w:basedOn w:val="Normal"/>
    <w:link w:val="BodyTextIndentChar"/>
    <w:uiPriority w:val="99"/>
    <w:rsid w:val="00954D43"/>
    <w:pPr>
      <w:tabs>
        <w:tab w:val="left" w:pos="1710"/>
      </w:tabs>
      <w:ind w:firstLine="1440"/>
    </w:pPr>
    <w:rPr>
      <w:sz w:val="24"/>
      <w:szCs w:val="24"/>
    </w:rPr>
  </w:style>
  <w:style w:type="character" w:customStyle="1" w:styleId="BodyTextIndentChar">
    <w:name w:val="Body Text Indent Char"/>
    <w:basedOn w:val="DefaultParagraphFont"/>
    <w:link w:val="BodyTextIndent"/>
    <w:uiPriority w:val="99"/>
    <w:semiHidden/>
    <w:rPr>
      <w:sz w:val="20"/>
      <w:szCs w:val="20"/>
    </w:rPr>
  </w:style>
  <w:style w:type="paragraph" w:styleId="BodyTextIndent2">
    <w:name w:val="Body Text Indent 2"/>
    <w:basedOn w:val="Normal"/>
    <w:link w:val="BodyTextIndent2Char"/>
    <w:uiPriority w:val="99"/>
    <w:rsid w:val="00954D43"/>
    <w:pPr>
      <w:ind w:left="90"/>
    </w:pPr>
    <w:rPr>
      <w:sz w:val="24"/>
      <w:szCs w:val="24"/>
    </w:rPr>
  </w:style>
  <w:style w:type="character" w:customStyle="1" w:styleId="BodyTextIndent2Char">
    <w:name w:val="Body Text Indent 2 Char"/>
    <w:basedOn w:val="DefaultParagraphFont"/>
    <w:link w:val="BodyTextIndent2"/>
    <w:uiPriority w:val="99"/>
    <w:semiHidden/>
    <w:rPr>
      <w:sz w:val="20"/>
      <w:szCs w:val="20"/>
    </w:rPr>
  </w:style>
  <w:style w:type="paragraph" w:styleId="BodyText">
    <w:name w:val="Body Text"/>
    <w:basedOn w:val="Normal"/>
    <w:link w:val="BodyTextChar"/>
    <w:uiPriority w:val="99"/>
    <w:rsid w:val="00954D43"/>
    <w:rPr>
      <w:sz w:val="24"/>
      <w:szCs w:val="24"/>
    </w:rPr>
  </w:style>
  <w:style w:type="character" w:customStyle="1" w:styleId="BodyTextChar">
    <w:name w:val="Body Text Char"/>
    <w:basedOn w:val="DefaultParagraphFont"/>
    <w:link w:val="BodyText"/>
    <w:uiPriority w:val="99"/>
    <w:semiHidden/>
    <w:rPr>
      <w:sz w:val="20"/>
      <w:szCs w:val="20"/>
    </w:rPr>
  </w:style>
  <w:style w:type="table" w:styleId="TableGrid">
    <w:name w:val="Table Grid"/>
    <w:basedOn w:val="TableNormal"/>
    <w:uiPriority w:val="99"/>
    <w:rsid w:val="00954D4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954D43"/>
    <w:pPr>
      <w:spacing w:after="120" w:line="480" w:lineRule="auto"/>
    </w:pPr>
  </w:style>
  <w:style w:type="character" w:customStyle="1" w:styleId="BodyText2Char">
    <w:name w:val="Body Text 2 Char"/>
    <w:basedOn w:val="DefaultParagraphFont"/>
    <w:link w:val="BodyText2"/>
    <w:uiPriority w:val="99"/>
    <w:semiHidden/>
    <w:rPr>
      <w:sz w:val="20"/>
      <w:szCs w:val="20"/>
    </w:rPr>
  </w:style>
  <w:style w:type="paragraph" w:styleId="BodyText3">
    <w:name w:val="Body Text 3"/>
    <w:basedOn w:val="Normal"/>
    <w:link w:val="BodyText3Char"/>
    <w:uiPriority w:val="99"/>
    <w:rsid w:val="00954D43"/>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Footer">
    <w:name w:val="footer"/>
    <w:basedOn w:val="Normal"/>
    <w:link w:val="FooterChar"/>
    <w:uiPriority w:val="99"/>
    <w:rsid w:val="005D04B5"/>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sid w:val="005D04B5"/>
  </w:style>
  <w:style w:type="paragraph" w:styleId="BalloonText">
    <w:name w:val="Balloon Text"/>
    <w:basedOn w:val="Normal"/>
    <w:link w:val="BalloonTextChar"/>
    <w:uiPriority w:val="99"/>
    <w:semiHidden/>
    <w:rsid w:val="00AB54B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har">
    <w:name w:val="Char"/>
    <w:basedOn w:val="Normal"/>
    <w:autoRedefine/>
    <w:rsid w:val="002B0C3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uiPriority w:val="99"/>
    <w:rsid w:val="001E5B25"/>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1">
    <w:name w:val="Char Char Char1"/>
    <w:basedOn w:val="Normal"/>
    <w:autoRedefine/>
    <w:uiPriority w:val="99"/>
    <w:rsid w:val="001B410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uiPriority w:val="99"/>
    <w:semiHidden/>
    <w:rsid w:val="00E93D90"/>
    <w:pPr>
      <w:spacing w:after="160" w:line="240" w:lineRule="exact"/>
    </w:pPr>
    <w:rPr>
      <w:rFonts w:ascii="Arial" w:hAnsi="Arial" w:cs="Arial"/>
      <w:sz w:val="22"/>
      <w:szCs w:val="22"/>
    </w:rPr>
  </w:style>
  <w:style w:type="character" w:styleId="Hyperlink">
    <w:name w:val="Hyperlink"/>
    <w:basedOn w:val="DefaultParagraphFont"/>
    <w:uiPriority w:val="99"/>
    <w:rsid w:val="006B4D8A"/>
    <w:rPr>
      <w:color w:val="0000FF"/>
      <w:u w:val="single"/>
    </w:rPr>
  </w:style>
  <w:style w:type="character" w:styleId="Strong">
    <w:name w:val="Strong"/>
    <w:basedOn w:val="DefaultParagraphFont"/>
    <w:uiPriority w:val="99"/>
    <w:qFormat/>
    <w:rsid w:val="00AB778E"/>
    <w:rPr>
      <w:b/>
      <w:bCs/>
    </w:rPr>
  </w:style>
  <w:style w:type="paragraph" w:styleId="NormalWeb">
    <w:name w:val="Normal (Web)"/>
    <w:basedOn w:val="Normal"/>
    <w:uiPriority w:val="99"/>
    <w:rsid w:val="00BE5A51"/>
    <w:pPr>
      <w:spacing w:before="100" w:beforeAutospacing="1" w:after="100" w:afterAutospacing="1"/>
    </w:pPr>
    <w:rPr>
      <w:sz w:val="24"/>
      <w:szCs w:val="24"/>
    </w:rPr>
  </w:style>
  <w:style w:type="character" w:styleId="Emphasis">
    <w:name w:val="Emphasis"/>
    <w:basedOn w:val="DefaultParagraphFont"/>
    <w:qFormat/>
    <w:rsid w:val="00B953A0"/>
    <w:rPr>
      <w:i/>
      <w:iCs/>
    </w:rPr>
  </w:style>
  <w:style w:type="paragraph" w:styleId="ListParagraph">
    <w:name w:val="List Paragraph"/>
    <w:basedOn w:val="Normal"/>
    <w:uiPriority w:val="34"/>
    <w:qFormat/>
    <w:rsid w:val="002900E4"/>
    <w:pPr>
      <w:ind w:left="720"/>
      <w:contextualSpacing/>
    </w:pPr>
  </w:style>
  <w:style w:type="paragraph" w:styleId="Header">
    <w:name w:val="header"/>
    <w:basedOn w:val="Normal"/>
    <w:link w:val="HeaderChar"/>
    <w:uiPriority w:val="99"/>
    <w:unhideWhenUsed/>
    <w:rsid w:val="009805CD"/>
    <w:pPr>
      <w:tabs>
        <w:tab w:val="center" w:pos="4680"/>
        <w:tab w:val="right" w:pos="9360"/>
      </w:tabs>
    </w:pPr>
  </w:style>
  <w:style w:type="character" w:customStyle="1" w:styleId="HeaderChar">
    <w:name w:val="Header Char"/>
    <w:basedOn w:val="DefaultParagraphFont"/>
    <w:link w:val="Header"/>
    <w:uiPriority w:val="99"/>
    <w:rsid w:val="009805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2568">
      <w:bodyDiv w:val="1"/>
      <w:marLeft w:val="0"/>
      <w:marRight w:val="0"/>
      <w:marTop w:val="0"/>
      <w:marBottom w:val="0"/>
      <w:divBdr>
        <w:top w:val="none" w:sz="0" w:space="0" w:color="auto"/>
        <w:left w:val="none" w:sz="0" w:space="0" w:color="auto"/>
        <w:bottom w:val="none" w:sz="0" w:space="0" w:color="auto"/>
        <w:right w:val="none" w:sz="0" w:space="0" w:color="auto"/>
      </w:divBdr>
      <w:divsChild>
        <w:div w:id="2023192952">
          <w:marLeft w:val="0"/>
          <w:marRight w:val="0"/>
          <w:marTop w:val="0"/>
          <w:marBottom w:val="0"/>
          <w:divBdr>
            <w:top w:val="none" w:sz="0" w:space="0" w:color="auto"/>
            <w:left w:val="none" w:sz="0" w:space="0" w:color="auto"/>
            <w:bottom w:val="none" w:sz="0" w:space="0" w:color="auto"/>
            <w:right w:val="none" w:sz="0" w:space="0" w:color="auto"/>
          </w:divBdr>
        </w:div>
        <w:div w:id="261257543">
          <w:marLeft w:val="0"/>
          <w:marRight w:val="0"/>
          <w:marTop w:val="0"/>
          <w:marBottom w:val="0"/>
          <w:divBdr>
            <w:top w:val="none" w:sz="0" w:space="0" w:color="auto"/>
            <w:left w:val="none" w:sz="0" w:space="0" w:color="auto"/>
            <w:bottom w:val="none" w:sz="0" w:space="0" w:color="auto"/>
            <w:right w:val="none" w:sz="0" w:space="0" w:color="auto"/>
          </w:divBdr>
        </w:div>
        <w:div w:id="888765502">
          <w:marLeft w:val="0"/>
          <w:marRight w:val="0"/>
          <w:marTop w:val="0"/>
          <w:marBottom w:val="0"/>
          <w:divBdr>
            <w:top w:val="none" w:sz="0" w:space="0" w:color="auto"/>
            <w:left w:val="none" w:sz="0" w:space="0" w:color="auto"/>
            <w:bottom w:val="none" w:sz="0" w:space="0" w:color="auto"/>
            <w:right w:val="none" w:sz="0" w:space="0" w:color="auto"/>
          </w:divBdr>
        </w:div>
        <w:div w:id="98573474">
          <w:marLeft w:val="0"/>
          <w:marRight w:val="0"/>
          <w:marTop w:val="0"/>
          <w:marBottom w:val="0"/>
          <w:divBdr>
            <w:top w:val="none" w:sz="0" w:space="0" w:color="auto"/>
            <w:left w:val="none" w:sz="0" w:space="0" w:color="auto"/>
            <w:bottom w:val="none" w:sz="0" w:space="0" w:color="auto"/>
            <w:right w:val="none" w:sz="0" w:space="0" w:color="auto"/>
          </w:divBdr>
          <w:divsChild>
            <w:div w:id="23483981">
              <w:marLeft w:val="0"/>
              <w:marRight w:val="0"/>
              <w:marTop w:val="0"/>
              <w:marBottom w:val="0"/>
              <w:divBdr>
                <w:top w:val="none" w:sz="0" w:space="0" w:color="auto"/>
                <w:left w:val="none" w:sz="0" w:space="0" w:color="auto"/>
                <w:bottom w:val="none" w:sz="0" w:space="0" w:color="auto"/>
                <w:right w:val="none" w:sz="0" w:space="0" w:color="auto"/>
              </w:divBdr>
            </w:div>
            <w:div w:id="1678842497">
              <w:marLeft w:val="0"/>
              <w:marRight w:val="0"/>
              <w:marTop w:val="0"/>
              <w:marBottom w:val="0"/>
              <w:divBdr>
                <w:top w:val="none" w:sz="0" w:space="0" w:color="auto"/>
                <w:left w:val="none" w:sz="0" w:space="0" w:color="auto"/>
                <w:bottom w:val="none" w:sz="0" w:space="0" w:color="auto"/>
                <w:right w:val="none" w:sz="0" w:space="0" w:color="auto"/>
              </w:divBdr>
            </w:div>
            <w:div w:id="1343244868">
              <w:marLeft w:val="0"/>
              <w:marRight w:val="0"/>
              <w:marTop w:val="0"/>
              <w:marBottom w:val="0"/>
              <w:divBdr>
                <w:top w:val="none" w:sz="0" w:space="0" w:color="auto"/>
                <w:left w:val="none" w:sz="0" w:space="0" w:color="auto"/>
                <w:bottom w:val="none" w:sz="0" w:space="0" w:color="auto"/>
                <w:right w:val="none" w:sz="0" w:space="0" w:color="auto"/>
              </w:divBdr>
            </w:div>
            <w:div w:id="818380281">
              <w:marLeft w:val="0"/>
              <w:marRight w:val="0"/>
              <w:marTop w:val="0"/>
              <w:marBottom w:val="0"/>
              <w:divBdr>
                <w:top w:val="none" w:sz="0" w:space="0" w:color="auto"/>
                <w:left w:val="none" w:sz="0" w:space="0" w:color="auto"/>
                <w:bottom w:val="none" w:sz="0" w:space="0" w:color="auto"/>
                <w:right w:val="none" w:sz="0" w:space="0" w:color="auto"/>
              </w:divBdr>
            </w:div>
            <w:div w:id="1562212969">
              <w:marLeft w:val="0"/>
              <w:marRight w:val="0"/>
              <w:marTop w:val="0"/>
              <w:marBottom w:val="0"/>
              <w:divBdr>
                <w:top w:val="none" w:sz="0" w:space="0" w:color="auto"/>
                <w:left w:val="none" w:sz="0" w:space="0" w:color="auto"/>
                <w:bottom w:val="none" w:sz="0" w:space="0" w:color="auto"/>
                <w:right w:val="none" w:sz="0" w:space="0" w:color="auto"/>
              </w:divBdr>
            </w:div>
            <w:div w:id="828792276">
              <w:marLeft w:val="0"/>
              <w:marRight w:val="0"/>
              <w:marTop w:val="0"/>
              <w:marBottom w:val="0"/>
              <w:divBdr>
                <w:top w:val="none" w:sz="0" w:space="0" w:color="auto"/>
                <w:left w:val="none" w:sz="0" w:space="0" w:color="auto"/>
                <w:bottom w:val="none" w:sz="0" w:space="0" w:color="auto"/>
                <w:right w:val="none" w:sz="0" w:space="0" w:color="auto"/>
              </w:divBdr>
            </w:div>
            <w:div w:id="615333386">
              <w:marLeft w:val="0"/>
              <w:marRight w:val="0"/>
              <w:marTop w:val="0"/>
              <w:marBottom w:val="0"/>
              <w:divBdr>
                <w:top w:val="none" w:sz="0" w:space="0" w:color="auto"/>
                <w:left w:val="none" w:sz="0" w:space="0" w:color="auto"/>
                <w:bottom w:val="none" w:sz="0" w:space="0" w:color="auto"/>
                <w:right w:val="none" w:sz="0" w:space="0" w:color="auto"/>
              </w:divBdr>
            </w:div>
            <w:div w:id="368531600">
              <w:marLeft w:val="0"/>
              <w:marRight w:val="0"/>
              <w:marTop w:val="0"/>
              <w:marBottom w:val="0"/>
              <w:divBdr>
                <w:top w:val="none" w:sz="0" w:space="0" w:color="auto"/>
                <w:left w:val="none" w:sz="0" w:space="0" w:color="auto"/>
                <w:bottom w:val="none" w:sz="0" w:space="0" w:color="auto"/>
                <w:right w:val="none" w:sz="0" w:space="0" w:color="auto"/>
              </w:divBdr>
            </w:div>
            <w:div w:id="663044963">
              <w:marLeft w:val="0"/>
              <w:marRight w:val="0"/>
              <w:marTop w:val="0"/>
              <w:marBottom w:val="0"/>
              <w:divBdr>
                <w:top w:val="none" w:sz="0" w:space="0" w:color="auto"/>
                <w:left w:val="none" w:sz="0" w:space="0" w:color="auto"/>
                <w:bottom w:val="none" w:sz="0" w:space="0" w:color="auto"/>
                <w:right w:val="none" w:sz="0" w:space="0" w:color="auto"/>
              </w:divBdr>
            </w:div>
            <w:div w:id="1222523993">
              <w:marLeft w:val="0"/>
              <w:marRight w:val="0"/>
              <w:marTop w:val="0"/>
              <w:marBottom w:val="0"/>
              <w:divBdr>
                <w:top w:val="none" w:sz="0" w:space="0" w:color="auto"/>
                <w:left w:val="none" w:sz="0" w:space="0" w:color="auto"/>
                <w:bottom w:val="none" w:sz="0" w:space="0" w:color="auto"/>
                <w:right w:val="none" w:sz="0" w:space="0" w:color="auto"/>
              </w:divBdr>
            </w:div>
            <w:div w:id="93470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7609">
      <w:marLeft w:val="0"/>
      <w:marRight w:val="0"/>
      <w:marTop w:val="0"/>
      <w:marBottom w:val="0"/>
      <w:divBdr>
        <w:top w:val="none" w:sz="0" w:space="0" w:color="auto"/>
        <w:left w:val="none" w:sz="0" w:space="0" w:color="auto"/>
        <w:bottom w:val="none" w:sz="0" w:space="0" w:color="auto"/>
        <w:right w:val="none" w:sz="0" w:space="0" w:color="auto"/>
      </w:divBdr>
    </w:div>
    <w:div w:id="965357610">
      <w:marLeft w:val="0"/>
      <w:marRight w:val="0"/>
      <w:marTop w:val="0"/>
      <w:marBottom w:val="0"/>
      <w:divBdr>
        <w:top w:val="none" w:sz="0" w:space="0" w:color="auto"/>
        <w:left w:val="none" w:sz="0" w:space="0" w:color="auto"/>
        <w:bottom w:val="none" w:sz="0" w:space="0" w:color="auto"/>
        <w:right w:val="none" w:sz="0" w:space="0" w:color="auto"/>
      </w:divBdr>
    </w:div>
    <w:div w:id="965357611">
      <w:marLeft w:val="0"/>
      <w:marRight w:val="0"/>
      <w:marTop w:val="0"/>
      <w:marBottom w:val="0"/>
      <w:divBdr>
        <w:top w:val="none" w:sz="0" w:space="0" w:color="auto"/>
        <w:left w:val="none" w:sz="0" w:space="0" w:color="auto"/>
        <w:bottom w:val="none" w:sz="0" w:space="0" w:color="auto"/>
        <w:right w:val="none" w:sz="0" w:space="0" w:color="auto"/>
      </w:divBdr>
    </w:div>
    <w:div w:id="965357612">
      <w:marLeft w:val="0"/>
      <w:marRight w:val="0"/>
      <w:marTop w:val="0"/>
      <w:marBottom w:val="0"/>
      <w:divBdr>
        <w:top w:val="none" w:sz="0" w:space="0" w:color="auto"/>
        <w:left w:val="none" w:sz="0" w:space="0" w:color="auto"/>
        <w:bottom w:val="none" w:sz="0" w:space="0" w:color="auto"/>
        <w:right w:val="none" w:sz="0" w:space="0" w:color="auto"/>
      </w:divBdr>
    </w:div>
    <w:div w:id="965357613">
      <w:marLeft w:val="0"/>
      <w:marRight w:val="0"/>
      <w:marTop w:val="0"/>
      <w:marBottom w:val="0"/>
      <w:divBdr>
        <w:top w:val="none" w:sz="0" w:space="0" w:color="auto"/>
        <w:left w:val="none" w:sz="0" w:space="0" w:color="auto"/>
        <w:bottom w:val="none" w:sz="0" w:space="0" w:color="auto"/>
        <w:right w:val="none" w:sz="0" w:space="0" w:color="auto"/>
      </w:divBdr>
    </w:div>
    <w:div w:id="965357614">
      <w:marLeft w:val="0"/>
      <w:marRight w:val="0"/>
      <w:marTop w:val="0"/>
      <w:marBottom w:val="0"/>
      <w:divBdr>
        <w:top w:val="none" w:sz="0" w:space="0" w:color="auto"/>
        <w:left w:val="none" w:sz="0" w:space="0" w:color="auto"/>
        <w:bottom w:val="none" w:sz="0" w:space="0" w:color="auto"/>
        <w:right w:val="none" w:sz="0" w:space="0" w:color="auto"/>
      </w:divBdr>
    </w:div>
    <w:div w:id="965357615">
      <w:marLeft w:val="0"/>
      <w:marRight w:val="0"/>
      <w:marTop w:val="0"/>
      <w:marBottom w:val="0"/>
      <w:divBdr>
        <w:top w:val="none" w:sz="0" w:space="0" w:color="auto"/>
        <w:left w:val="none" w:sz="0" w:space="0" w:color="auto"/>
        <w:bottom w:val="none" w:sz="0" w:space="0" w:color="auto"/>
        <w:right w:val="none" w:sz="0" w:space="0" w:color="auto"/>
      </w:divBdr>
    </w:div>
    <w:div w:id="965357616">
      <w:marLeft w:val="0"/>
      <w:marRight w:val="0"/>
      <w:marTop w:val="0"/>
      <w:marBottom w:val="0"/>
      <w:divBdr>
        <w:top w:val="none" w:sz="0" w:space="0" w:color="auto"/>
        <w:left w:val="none" w:sz="0" w:space="0" w:color="auto"/>
        <w:bottom w:val="none" w:sz="0" w:space="0" w:color="auto"/>
        <w:right w:val="none" w:sz="0" w:space="0" w:color="auto"/>
      </w:divBdr>
    </w:div>
    <w:div w:id="965357617">
      <w:marLeft w:val="0"/>
      <w:marRight w:val="0"/>
      <w:marTop w:val="0"/>
      <w:marBottom w:val="0"/>
      <w:divBdr>
        <w:top w:val="none" w:sz="0" w:space="0" w:color="auto"/>
        <w:left w:val="none" w:sz="0" w:space="0" w:color="auto"/>
        <w:bottom w:val="none" w:sz="0" w:space="0" w:color="auto"/>
        <w:right w:val="none" w:sz="0" w:space="0" w:color="auto"/>
      </w:divBdr>
    </w:div>
    <w:div w:id="165178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66C28-523E-4608-9F86-C99AF8C46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6241</Words>
  <Characters>35575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UBND HUYEÄN DAÀU TIEÁNG    COÄNG HOØA XAÕ HOÄI CHUÛ NGHÓA VIEÄT NAM</vt:lpstr>
    </vt:vector>
  </TitlesOfParts>
  <Company>TL COMPUTER</Company>
  <LinksUpToDate>false</LinksUpToDate>
  <CharactersWithSpaces>41733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HUYEÄN DAÀU TIEÁNG    COÄNG HOØA XAÕ HOÄI CHUÛ NGHÓA VIEÄT NAM</dc:title>
  <dc:creator>TLC</dc:creator>
  <cp:lastModifiedBy>Admin</cp:lastModifiedBy>
  <cp:revision>12</cp:revision>
  <cp:lastPrinted>2018-09-04T04:12:00Z</cp:lastPrinted>
  <dcterms:created xsi:type="dcterms:W3CDTF">2018-09-04T00:40:00Z</dcterms:created>
  <dcterms:modified xsi:type="dcterms:W3CDTF">2018-09-05T02:54:00Z</dcterms:modified>
</cp:coreProperties>
</file>